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在全市招商引资工作动员会上的讲话3篇</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以下是为大家整理的关于在全市招商引资工作动员会上的讲话的文章3篇 ,欢迎品鉴！【篇1】在全市招商引资工作动员会上的讲话　　要进一步增强招商引资的责任感。当前，对池州来说，坚持以经济建设为中心，坚持...</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以下是为大家整理的关于在全市招商引资工作动员会上的讲话的文章3篇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【篇1】在全市招商引资工作动员会上的讲话</w:t>
      </w:r>
    </w:p>
    <w:p>
      <w:pPr>
        <w:ind w:left="0" w:right="0" w:firstLine="560"/>
        <w:spacing w:before="450" w:after="450" w:line="312" w:lineRule="auto"/>
      </w:pPr>
      <w:r>
        <w:rPr>
          <w:rFonts w:ascii="宋体" w:hAnsi="宋体" w:eastAsia="宋体" w:cs="宋体"/>
          <w:color w:val="000"/>
          <w:sz w:val="28"/>
          <w:szCs w:val="28"/>
        </w:rPr>
        <w:t xml:space="preserve">　　要进一步增强招商引资的责任感。当前，对池州来说，坚持以经济建设为中心，坚持加快发展、富民强市这个第一要务，就是要坚持以招商引资为中心，抓扩大开放，抓增加投资。总结近几年发展的经验，很重要的一条就是开放搞活，依靠外力、依靠增量来推动发展。加快池州现阶段乃至今后相当长一段时期的发展，仍然要靠增加投入，增加投入仍然要靠开放，靠外来投资。市委、市政府把今年定为“招商引资年”，用意就在这里。</w:t>
      </w:r>
    </w:p>
    <w:p>
      <w:pPr>
        <w:ind w:left="0" w:right="0" w:firstLine="560"/>
        <w:spacing w:before="450" w:after="450" w:line="312" w:lineRule="auto"/>
      </w:pPr>
      <w:r>
        <w:rPr>
          <w:rFonts w:ascii="宋体" w:hAnsi="宋体" w:eastAsia="宋体" w:cs="宋体"/>
          <w:color w:val="000"/>
          <w:sz w:val="28"/>
          <w:szCs w:val="28"/>
        </w:rPr>
        <w:t xml:space="preserve">　　要进一步增强招商引资的危机感。招商引资，环境是第一要素。一个地方环境的优劣，又取决于当地干部群众思想解放的程度。从1999年到现在，我们持续不断地开展了几次全市范围的解放思想大讨论，不断推动思想解放、观念变革，使池州的发展环境逐步得到了改善，全市的招商引资工作也随之逐步地向前推进。纵向看，每一个阶段都有新的变化。但是，放到与市场经济发展要求和国际规则接轨的高度横向比，我们的投资环境在体制要素、制度要素的建设上还远远不够。我们为外商提供的是什么样的服务?服务到了什么程度?与外地相比还有哪些差距?为什么外来投资在我们这里总有这样那样的阻力，根子还是在思想观念层面上，在思维方式上。在市场经济体制已经逐步完善的今天，资本的流动绝对是按市场规则运行的。必须从思想观念上进一步破旧立新，尽快建立起适应当前招商形势的政务环境、市场环境，牢固树立不管谁搞、能交税就行，不管谁交税、交给我就行的思想，扩大招商，加快发展。</w:t>
      </w:r>
    </w:p>
    <w:p>
      <w:pPr>
        <w:ind w:left="0" w:right="0" w:firstLine="560"/>
        <w:spacing w:before="450" w:after="450" w:line="312" w:lineRule="auto"/>
      </w:pPr>
      <w:r>
        <w:rPr>
          <w:rFonts w:ascii="宋体" w:hAnsi="宋体" w:eastAsia="宋体" w:cs="宋体"/>
          <w:color w:val="000"/>
          <w:sz w:val="28"/>
          <w:szCs w:val="28"/>
        </w:rPr>
        <w:t xml:space="preserve">　　要进一步增强招商引资的紧迫感。随着我国加入世贸组织，新一轮利用外资和招商引资的竞争已全面展开。很多地方在不断创新招商思路，改进招商方法，提高招商水平，构筑起了承接外来投资的高位平台。他们通过营造自己的优势，吸引了许多外来投资，已经取得了令人瞩目的成绩，甚至实现了快速崛起。我们招商引资起动慢，步伐小，在这方面吃的“亏”是十分明显的。在这一轮招商引资竞争中，如果我们不能赢得更多的投资、更多的项目，那么在区域发展不平衡加剧的开放型经济格局里，我市经济发展对投资需求的矛盾将更加突出，加快发展、富民强市的目标将难以实现，差距将越来越大。各级各部门必须充分认识形势的严峻性，高度重视招商引资工作，进一步改善投资环境特别是投资的软环境，在这一轮招商引资的起跑线上，迎头赶上。</w:t>
      </w:r>
    </w:p>
    <w:p>
      <w:pPr>
        <w:ind w:left="0" w:right="0" w:firstLine="560"/>
        <w:spacing w:before="450" w:after="450" w:line="312" w:lineRule="auto"/>
      </w:pPr>
      <w:r>
        <w:rPr>
          <w:rFonts w:ascii="宋体" w:hAnsi="宋体" w:eastAsia="宋体" w:cs="宋体"/>
          <w:color w:val="000"/>
          <w:sz w:val="28"/>
          <w:szCs w:val="28"/>
        </w:rPr>
        <w:t xml:space="preserve">　　要抢抓机遇，全方位推进招商引资。我们扩大开放、招商引资正面临着难得的历史机遇：一是沿海发达地区产业梯度转移在加速，随着国外的产业特别是制造业向我国沿海发达地区的转移，沿海的优势企业在加速向我们中西部地区实施低成本扩张，这已形成气候。二是长江三角洲经济区的经济强势在进一步凸显，这个区域集聚着我国一大批最具国际竞争力的企业群、产业群，我们可以近距离靠大靠强。三是我国的经济增长方式正在转变，不仅是资金、技术、人才等生产要素的流动在加快，而且采用先进的管理体制、机制和方法也正在成为省内外、市内外企业的自觉追求。我们必须抢抓机遇，充分发挥资源优势、区位优势、劳动力优势，充分发挥比较优势和后发优势，在更宽领域、更深层次上推进招商引资。</w:t>
      </w:r>
    </w:p>
    <w:p>
      <w:pPr>
        <w:ind w:left="0" w:right="0" w:firstLine="560"/>
        <w:spacing w:before="450" w:after="450" w:line="312" w:lineRule="auto"/>
      </w:pPr>
      <w:r>
        <w:rPr>
          <w:rFonts w:ascii="宋体" w:hAnsi="宋体" w:eastAsia="宋体" w:cs="宋体"/>
          <w:color w:val="000"/>
          <w:sz w:val="28"/>
          <w:szCs w:val="28"/>
        </w:rPr>
        <w:t xml:space="preserve">　　进一步强化中心意识、大局意识、服务意识，营造有利于招商引资的软环境，不断增强对外来投资的吸引力</w:t>
      </w:r>
    </w:p>
    <w:p>
      <w:pPr>
        <w:ind w:left="0" w:right="0" w:firstLine="560"/>
        <w:spacing w:before="450" w:after="450" w:line="312" w:lineRule="auto"/>
      </w:pPr>
      <w:r>
        <w:rPr>
          <w:rFonts w:ascii="宋体" w:hAnsi="宋体" w:eastAsia="宋体" w:cs="宋体"/>
          <w:color w:val="000"/>
          <w:sz w:val="28"/>
          <w:szCs w:val="28"/>
        </w:rPr>
        <w:t xml:space="preserve">　　市委、市政府已经作出《关于进一步整治和改善经济发展环境，加大招商引资力度的决定》，出台《关于建立和实行进一步改善招商引资软环境部门责任制的若干意见》，建立招商引资项目领导联系制度。各级各部门要认真贯彻落实。</w:t>
      </w:r>
    </w:p>
    <w:p>
      <w:pPr>
        <w:ind w:left="0" w:right="0" w:firstLine="560"/>
        <w:spacing w:before="450" w:after="450" w:line="312" w:lineRule="auto"/>
      </w:pPr>
      <w:r>
        <w:rPr>
          <w:rFonts w:ascii="宋体" w:hAnsi="宋体" w:eastAsia="宋体" w:cs="宋体"/>
          <w:color w:val="000"/>
          <w:sz w:val="28"/>
          <w:szCs w:val="28"/>
        </w:rPr>
        <w:t xml:space="preserve">　　要进一步推进政府职能转变和行政管理创新。要将政府的工作重心由管理向服务转移、由微观控制向宏观调控转移，特别是要给企业的发展提供全方位、多层次、细致入微的服务。同时要切实强化依法行政，改善行政管理，提高行政效率。当务之急，就是要进一步清理压缩行政性审批，坚决取消不合理收费项目。市委、市政府已经决定，凡不符合政企分开和政事分开原则、妨碍市场开放和公平竞争以及实际上难以发挥有效作用的行政审批，要一律取消;目前保留的审批项目要再冻结50%。要坚决取消不合理收费项目，对国家规定的行政事业性收费项目，凡进入地方财政的，各有关部门一定要按最低标准征收。对行政审批制度改革和收费项目的清理，各部门必须不打折扣地执行。</w:t>
      </w:r>
    </w:p>
    <w:p>
      <w:pPr>
        <w:ind w:left="0" w:right="0" w:firstLine="560"/>
        <w:spacing w:before="450" w:after="450" w:line="312" w:lineRule="auto"/>
      </w:pPr>
      <w:r>
        <w:rPr>
          <w:rFonts w:ascii="宋体" w:hAnsi="宋体" w:eastAsia="宋体" w:cs="宋体"/>
          <w:color w:val="000"/>
          <w:sz w:val="28"/>
          <w:szCs w:val="28"/>
        </w:rPr>
        <w:t xml:space="preserve">　　要切实推进部门责任的落实。所有涉外部门和单位都是改善外商投资软环境的责任主体，各责任主体都要按照提高服务质量、提高办事效率、简化办事程序的基本要求，尽职尽责做好本职工作。要实行行政公示制和服务承诺制，在审批和服务的所有环节都要依法行政，文明执法，及时办理。</w:t>
      </w:r>
    </w:p>
    <w:p>
      <w:pPr>
        <w:ind w:left="0" w:right="0" w:firstLine="560"/>
        <w:spacing w:before="450" w:after="450" w:line="312" w:lineRule="auto"/>
      </w:pPr>
      <w:r>
        <w:rPr>
          <w:rFonts w:ascii="宋体" w:hAnsi="宋体" w:eastAsia="宋体" w:cs="宋体"/>
          <w:color w:val="000"/>
          <w:sz w:val="28"/>
          <w:szCs w:val="28"/>
        </w:rPr>
        <w:t xml:space="preserve">　　要切实增强诚信意识。市场经济是信用经济。各地要吸取有些发达地区信用危机的教训，把信誉建设放到软环境建设的一个重要位置来抓。对承诺的事项，要“一诺千金”，言而有信，难度再大也要想办法解决;对一些暂时无法解决的问题，也要开诚布公、实事求是地向对方说明情况，争取外商理解。今后对引进来的项目而没有办起来的，对办起来最后又走掉的，都要认真分析原因，查清责任。</w:t>
      </w:r>
    </w:p>
    <w:p>
      <w:pPr>
        <w:ind w:left="0" w:right="0" w:firstLine="560"/>
        <w:spacing w:before="450" w:after="450" w:line="312" w:lineRule="auto"/>
      </w:pPr>
      <w:r>
        <w:rPr>
          <w:rFonts w:ascii="宋体" w:hAnsi="宋体" w:eastAsia="宋体" w:cs="宋体"/>
          <w:color w:val="000"/>
          <w:sz w:val="28"/>
          <w:szCs w:val="28"/>
        </w:rPr>
        <w:t xml:space="preserve">　　4、要强化监督和整治。要进一步加强对政府服务的舆论监督和群众监督，新闻媒体对软环境部门责任制的执行情况要进行跟踪报道，对严重影响经济发展环境的典型事例公开曝光。要对部门服务质量开展民主评议活动，对社会各界评议得分最低的部门实行末位惩戒，对主要负责人和领导班子进行诫免或就地免职。同时要严厉打击损商、扰商的地方恶势力，依法维护外商投资安全和人身安全。</w:t>
      </w:r>
    </w:p>
    <w:p>
      <w:pPr>
        <w:ind w:left="0" w:right="0" w:firstLine="560"/>
        <w:spacing w:before="450" w:after="450" w:line="312" w:lineRule="auto"/>
      </w:pPr>
      <w:r>
        <w:rPr>
          <w:rFonts w:ascii="宋体" w:hAnsi="宋体" w:eastAsia="宋体" w:cs="宋体"/>
          <w:color w:val="000"/>
          <w:sz w:val="28"/>
          <w:szCs w:val="28"/>
        </w:rPr>
        <w:t xml:space="preserve">　　切实改进招商引资方式方法，做深做细招商引资工作，不断提高招商活动的.质量和水平</w:t>
      </w:r>
    </w:p>
    <w:p>
      <w:pPr>
        <w:ind w:left="0" w:right="0" w:firstLine="560"/>
        <w:spacing w:before="450" w:after="450" w:line="312" w:lineRule="auto"/>
      </w:pPr>
      <w:r>
        <w:rPr>
          <w:rFonts w:ascii="宋体" w:hAnsi="宋体" w:eastAsia="宋体" w:cs="宋体"/>
          <w:color w:val="000"/>
          <w:sz w:val="28"/>
          <w:szCs w:val="28"/>
        </w:rPr>
        <w:t xml:space="preserve">　　1、要突出全要素招商。要积极培育招商载体，鼓励支持各类企业以各种形式参加招商活动，不仅要抓好国有企业的招商引资工作，也要抓好民营企业、个私企业的招商活动;不仅要大力引进内资，省外市外资金，更要下功夫直接引进外资，尽快突破我市直接引进外资长期低水平徘徊的局面。在招商方位上，要主攻长江三角洲特别是江浙沪，努力形成新的招商引资格局，新的对外开放态势。在招商方式上，要紧盯大公司、大企业，跟踪国际500强和国内著名大公司和上市公司投资动向，力争引引大企业、上大项目。在投资方向上，要以生产性项目，特别是工业项目为主。在招商过程中，要结合实际，突出特点，推出亮点，打好“四张牌”，提高命中率。一要打好“名优”牌，把优强企业和名牌产品推出去招商，以大引大，以优引优。二要打好“资源”牌，利用本地资源优势，以“特”引商。三要打好“存量资产”牌，对一些亏损严重，甚至资不抵债的企业的存量资产要缩水拍卖和出售，优化存量，对外招商，以“廉”引商。四要打好“示范”牌，办好现有外商企业，用最有说服力的投资指南，以商引商。</w:t>
      </w:r>
    </w:p>
    <w:p>
      <w:pPr>
        <w:ind w:left="0" w:right="0" w:firstLine="560"/>
        <w:spacing w:before="450" w:after="450" w:line="312" w:lineRule="auto"/>
      </w:pPr>
      <w:r>
        <w:rPr>
          <w:rFonts w:ascii="宋体" w:hAnsi="宋体" w:eastAsia="宋体" w:cs="宋体"/>
          <w:color w:val="000"/>
          <w:sz w:val="28"/>
          <w:szCs w:val="28"/>
        </w:rPr>
        <w:t xml:space="preserve">　　要创新招商方式。要改变过去招商主要依赖会展招商的方式，大力推行以商招商、网上招商、亲情招商、中介招商和专业招商等投入少、见效快的招商方式。在引资方式上，除采用传统的“三资”形式外，应积极采用兼并收购、资产重组、证券投资和BOT等形式。要注重研究国内外投资者的投资意向，量身定做招商项目，降低招商成本，提高招商效率。</w:t>
      </w:r>
    </w:p>
    <w:p>
      <w:pPr>
        <w:ind w:left="0" w:right="0" w:firstLine="560"/>
        <w:spacing w:before="450" w:after="450" w:line="312" w:lineRule="auto"/>
      </w:pPr>
      <w:r>
        <w:rPr>
          <w:rFonts w:ascii="宋体" w:hAnsi="宋体" w:eastAsia="宋体" w:cs="宋体"/>
          <w:color w:val="000"/>
          <w:sz w:val="28"/>
          <w:szCs w:val="28"/>
        </w:rPr>
        <w:t xml:space="preserve">　　要抓好招商项目的前期工作。项目前期工作要做深做透，达到可研程度，等待时机。只有项目等机会，而没有机会等项目。各级计委要会同有关部门研究国家产业政策，结合我市资源和产业规划编制池州市招商项目产业目录，明确鼓励项目、一般项目和禁止项目。特别是资源性开发项目，要坚持资源跟着项目走、优质资源配优势项目的原则确定，并要达到一定规模，切忌盲目开采，浪费资源，破坏环境。</w:t>
      </w:r>
    </w:p>
    <w:p>
      <w:pPr>
        <w:ind w:left="0" w:right="0" w:firstLine="560"/>
        <w:spacing w:before="450" w:after="450" w:line="312" w:lineRule="auto"/>
      </w:pPr>
      <w:r>
        <w:rPr>
          <w:rFonts w:ascii="宋体" w:hAnsi="宋体" w:eastAsia="宋体" w:cs="宋体"/>
          <w:color w:val="000"/>
          <w:sz w:val="28"/>
          <w:szCs w:val="28"/>
        </w:rPr>
        <w:t xml:space="preserve">　　要突出个性化定位，着力塑造城市品牌形象。城市品牌是一个城市的名片，是一个地方招商引资的通行证。要采取“内塑外宣”的综合手段，着力打造城市品牌，提高城市知名度。</w:t>
      </w:r>
    </w:p>
    <w:p>
      <w:pPr>
        <w:ind w:left="0" w:right="0" w:firstLine="560"/>
        <w:spacing w:before="450" w:after="450" w:line="312" w:lineRule="auto"/>
      </w:pPr>
      <w:r>
        <w:rPr>
          <w:rFonts w:ascii="宋体" w:hAnsi="宋体" w:eastAsia="宋体" w:cs="宋体"/>
          <w:color w:val="000"/>
          <w:sz w:val="28"/>
          <w:szCs w:val="28"/>
        </w:rPr>
        <w:t xml:space="preserve">　　&gt;四、进一步加强领导，明确责任，层层落实责任制，充分调动各方面积极性和主动性，形成招商引资的强大合力</w:t>
      </w:r>
    </w:p>
    <w:p>
      <w:pPr>
        <w:ind w:left="0" w:right="0" w:firstLine="560"/>
        <w:spacing w:before="450" w:after="450" w:line="312" w:lineRule="auto"/>
      </w:pPr>
      <w:r>
        <w:rPr>
          <w:rFonts w:ascii="宋体" w:hAnsi="宋体" w:eastAsia="宋体" w:cs="宋体"/>
          <w:color w:val="000"/>
          <w:sz w:val="28"/>
          <w:szCs w:val="28"/>
        </w:rPr>
        <w:t xml:space="preserve">　　各级党委、政府要把招商引资作为“一号工程”拎在手上，紧抓不放。县区党政主要领导要有一人常年在外开展招商活动;市直各部门都要明确一个职能科室负责招商工作。与此同时，要强化全市各级干部和广大群众的招商意识，营造浓厚的招商氛围。要坚持遇事必提招商，逢会必讲招商，经常研究招商。</w:t>
      </w:r>
    </w:p>
    <w:p>
      <w:pPr>
        <w:ind w:left="0" w:right="0" w:firstLine="560"/>
        <w:spacing w:before="450" w:after="450" w:line="312" w:lineRule="auto"/>
      </w:pPr>
      <w:r>
        <w:rPr>
          <w:rFonts w:ascii="宋体" w:hAnsi="宋体" w:eastAsia="宋体" w:cs="宋体"/>
          <w:color w:val="000"/>
          <w:sz w:val="28"/>
          <w:szCs w:val="28"/>
        </w:rPr>
        <w:t xml:space="preserve">　　要强化目标责任，建立招商引资的工作机制。一是严格执行目标责任制。各地各部门要根据年初市里下达的招商引资目标任务，层层分解落实，做到一级抓一级，一级对一级负责。对各部门的招商引资工作加强监督考核，严格兑现奖惩。二是建立项目跟进落实和重点项目领导联系制度。</w:t>
      </w:r>
    </w:p>
    <w:p>
      <w:pPr>
        <w:ind w:left="0" w:right="0" w:firstLine="560"/>
        <w:spacing w:before="450" w:after="450" w:line="312" w:lineRule="auto"/>
      </w:pPr>
      <w:r>
        <w:rPr>
          <w:rFonts w:ascii="宋体" w:hAnsi="宋体" w:eastAsia="宋体" w:cs="宋体"/>
          <w:color w:val="000"/>
          <w:sz w:val="28"/>
          <w:szCs w:val="28"/>
        </w:rPr>
        <w:t xml:space="preserve">　　要大力吸引、培养和使用人才，尽快建立一支招商引资专业化队伍。一要拓宽人才培养渠道。二要改善人才引进结构。三要积极培育招商中介组织。</w:t>
      </w:r>
    </w:p>
    <w:p>
      <w:pPr>
        <w:ind w:left="0" w:right="0" w:firstLine="560"/>
        <w:spacing w:before="450" w:after="450" w:line="312" w:lineRule="auto"/>
      </w:pPr>
      <w:r>
        <w:rPr>
          <w:rFonts w:ascii="黑体" w:hAnsi="黑体" w:eastAsia="黑体" w:cs="黑体"/>
          <w:color w:val="000000"/>
          <w:sz w:val="36"/>
          <w:szCs w:val="36"/>
          <w:b w:val="1"/>
          <w:bCs w:val="1"/>
        </w:rPr>
        <w:t xml:space="preserve">【篇2】在全市招商引资工作动员会上的讲话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营商环境提升年”活动动员暨招商引资工作部署大会，主要任务是深入贯彻中央、自治区关于优化营商环境、深化改革开放的部署要求，深入分析我市营商环境面临的形势和存在的问题，研究部署当前和今后一个时期优化营商环境、加强招商引资工作的主要任务，切实增强经济高质量发展新动能。</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宋体" w:hAnsi="宋体" w:eastAsia="宋体" w:cs="宋体"/>
          <w:color w:val="000"/>
          <w:sz w:val="28"/>
          <w:szCs w:val="28"/>
        </w:rPr>
        <w:t xml:space="preserve">　　&gt;一、认清形势，把握大局，深刻认识优化营商环境、做好招商引资工作的重要性、紧迫性</w:t>
      </w:r>
    </w:p>
    <w:p>
      <w:pPr>
        <w:ind w:left="0" w:right="0" w:firstLine="560"/>
        <w:spacing w:before="450" w:after="450" w:line="312" w:lineRule="auto"/>
      </w:pPr>
      <w:r>
        <w:rPr>
          <w:rFonts w:ascii="宋体" w:hAnsi="宋体" w:eastAsia="宋体" w:cs="宋体"/>
          <w:color w:val="000"/>
          <w:sz w:val="28"/>
          <w:szCs w:val="28"/>
        </w:rPr>
        <w:t xml:space="preserve">　　党的十八大以来，党中央、国务院高度重视营商环境建设，把打造法治化、国际化、便利化营商环境作为建设现代化经济体系、实现高质量发展的基础性工程，持续用力、步步深入，出台一系列政策措施。习近平总书记在各种场合多次就优化营商环境发表重要讲话、作出重要批示，反复强调要改善投资和市场环境，加快对外开放步伐，降低市场运行成本，营造稳定公平透明可预期的营商环境，加快建设开放型经济新体制，推动我国经济持续健康发展，并明确指出“营商环境只有更好没有最好”。李克强总理每年对放管服改革、优化营商环境工作都要进行研究部署。今年李克强总理所作的政府工作报告，再次围绕“激发市场主体活力、优化营商环境”工作进行了部署，强调“努力打造良好营商环境，让企业家安心搞经营、放心办企业”。今年全国人代会审议通过的《外商投资法》，为我国新一轮高水平对外开放提供了坚实法治保障、注入强大发展动力。经过几年来的聚焦聚力，我国去年营商环境在全球排名大幅跃升至第46名，有效激发出市场主体新活力、经济发展新动能，有力促进五大发展理念落地生根、开花结果。</w:t>
      </w:r>
    </w:p>
    <w:p>
      <w:pPr>
        <w:ind w:left="0" w:right="0" w:firstLine="560"/>
        <w:spacing w:before="450" w:after="450" w:line="312" w:lineRule="auto"/>
      </w:pPr>
      <w:r>
        <w:rPr>
          <w:rFonts w:ascii="宋体" w:hAnsi="宋体" w:eastAsia="宋体" w:cs="宋体"/>
          <w:color w:val="000"/>
          <w:sz w:val="28"/>
          <w:szCs w:val="28"/>
        </w:rPr>
        <w:t xml:space="preserve">　　在党中央、国务院的大政方针政策指引下，全国各地优化营商环境工作呈现“千帆竞发、百舸争流”局面。京津冀、长三角、珠三角地区依托开放优势、人才优势和经济实力优势，在优化营商环境上继续领跑全国，创造出许多可复制、可推广的经验做法，部分城市营商环境已达到国际一流水平，形成新的发展优势。东三省、中原地区、西部地区奋起直追，在降成本、促投资、优服务、提效能、转作风等方面不断推出新招实招，全力营造有利于“筑巢引凤”和创新创业的环境高地，部分城市营商环境达到全国先进水平。比如，北京、上海、陕西等省市均建立了营商环境评价指标体系，制定了行动计划方案，有的地方还上升为地方性法规;浙江“最多跑一次”、江苏“不见面审批”、天津“一枚印章管审批”、江西“一次不跑”、安徽“智慧审批”等改革，受到企业和群众好评;与我们同是省会城市的济南“拿地即开工”、石家庄落户“零门槛”、贵阳“人在干云在看”等政策措施的出台，带动地区招商引资、纳贤引智效果非常好。可以说，全国各地新一轮的发展竞争正在由过去比政策、比资源、比土地转向比环境、比信用、比服务。这也是新时代发展现代经济的一个显著特征。过去是东西部的差距，现在成了南北方的差距，南方的经济总量已经占到了全国经济总量的62%，北方是38%，而在过去二、三十年南北方经济总量几乎是相当的。现在我们与南方的差距不是在缩短，而是在扩大。</w:t>
      </w:r>
    </w:p>
    <w:p>
      <w:pPr>
        <w:ind w:left="0" w:right="0" w:firstLine="560"/>
        <w:spacing w:before="450" w:after="450" w:line="312" w:lineRule="auto"/>
      </w:pPr>
      <w:r>
        <w:rPr>
          <w:rFonts w:ascii="宋体" w:hAnsi="宋体" w:eastAsia="宋体" w:cs="宋体"/>
          <w:color w:val="000"/>
          <w:sz w:val="28"/>
          <w:szCs w:val="28"/>
        </w:rPr>
        <w:t xml:space="preserve">　　经济资源和人才资源具有稀缺性，总量是有限的。营商环境就像一个强大的磁场，哪个地方营商环境好，资源就会流向哪个地方，市场主体就会纷纷前往投资;哪个地方营商环境差，不仅引不来新项目、新技术，现有企业和项目也会“孔雀东南飞”。当前，全国经济发展格局正在进行新的调整。随着我市高铁开通和新机场建设，我市作为“一带一路”重要节点城市和向北开放桥头堡城市的战略地位正在进一步凸显，正在面临历史性发展机遇。对此，我们一定要有战略眼光，充分认识到在新一轮的发展中，呼和浩特的战略地位是呈上升趋势的。近年来，我们作为自治区首府城市，认真贯彻中央、自治区优化营商环境部署要求，着力深化放管服改革，出台招商引资优惠政策、支持民营企业发展50条措施、开展百亿元工业企业培育计划等政策措施，取得积极成效，商事制度改革、不动产登记改革等专项工作受到国务院表扬。但总的看，我市营商环境远滞后于经济高质量发展需要，我们目前的整体营商环境不但在全国没有形成优势，甚至在去年自治区开展的营商环境评比中垫底。尽管通过努力整改后，一些方面的工作有了很大改进，但总的看没有实现预期目标，差距还很大。近年来我市经济下行压力大，特别是固定资产投资持续下降，既有我们主动调结构、促转型、挤水分的原因，也有各地区各部门不重视营商环境、不重视招商引资的原因。如果再不引起重视，拿出过硬举措加以解决，我们将会被其他城市甩得越来越远。各级各部门一定要提高思想认识，切实增强优化营商环境和招商引资工作的责任感、紧迫感，拿出自我革命、刀刃向内的勇气，集中力量打造良好营商环境，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　　&gt;二、直面问题，认清差距，切实提高优化营商环境和招商引资工作的针对性</w:t>
      </w:r>
    </w:p>
    <w:p>
      <w:pPr>
        <w:ind w:left="0" w:right="0" w:firstLine="560"/>
        <w:spacing w:before="450" w:after="450" w:line="312" w:lineRule="auto"/>
      </w:pPr>
      <w:r>
        <w:rPr>
          <w:rFonts w:ascii="宋体" w:hAnsi="宋体" w:eastAsia="宋体" w:cs="宋体"/>
          <w:color w:val="000"/>
          <w:sz w:val="28"/>
          <w:szCs w:val="28"/>
        </w:rPr>
        <w:t xml:space="preserve">　　从去年自治区对各盟市营商环境评价反馈的情况以及平时企业反映的情况看，我市营商环境和招商引资工作主要存在十大问题:第一，企业开办办理时限长。自治区评价的5项指标平均办理时限37.25个工作日，我市为61.9个工作日。第二，办理事项环节和申请材料多。我市平均办理环节数量高于自治区平均水平，建设项目施工许可平均申请材料比全区多15件。一些办事服务部门“黄牛”遍地。第三，服务企业不到位。企业发展和项目建设遇到问题，有时找谁也不管，层层往上推，部门之间互相推。有的主管部门是既没有台账，也没有调度，总以事权不在本部门为由往外推，推到其他部门后，其他部门也不管。有的干部为了显示清白，故意远离企业，宁可让人说与企业家不亲，也不让别人怀疑与企业家不清，这就造成一些企业有苦没处诉、有难没处讲，自治区评价中，我市综合满意度仅为81.4%。第四，工作拖拉、项目拖黄。一些市政府给牵起线的项目交给地区和部门研究落实，有时候是石沉大海，能不能上、能不能办，既不说行又不说不行。有时候企业反映上来的问题交给地区和部门研究，迟迟没有结果，“永远在路上”。有的干部是不找领导不给办，没有熟人打招呼不给办，群众不反复来找不给办。第五，新官不理旧账现象依然存在。企业反映，一些地方不讲信用，不守合同，不履行承诺。上一届政府签好的项目、协议，一旦换届或换了新的领导，对前任的这些项目就不承认，有的要重新签协议，有的推倒重来。第六，项目引进前后两个样。有的地方招商引资时说得样样都好，可企业资金到位、项目启动后，发现营商环境与原来政府承诺的完全两码事，变成另外一副面孔，不冷不热、不温不火。第七，有些政策落不了地。有些地区和部门在落实支持企业发展政策上，多是照搬上级政策文件，上下一般粗、一般高，有针对性的措施较少。企业很多时候是看到政策，无法享受;看到空间，无法进入;看到机会，无法把握。政策说的天花乱坠，就是落不了地。去年年底我们三令五申，要求过去凡是政府出台的政策一律兑现。现在市政府基本上实现了兑现，那么区里兑现了没有?还有一些旗县区不仅自己的政策不兑现，一些企业从国家、自治区申请到的资金，到现在还拨不到企业账上。第八，一些地区和行业工作人员服务意识差。企业和群众去办事，往往是你不问、他不说，你不细问、他不细说。第九，一些基层执法人员“吃拿卡要”的问题仍然存在。一些企业反映，基层少数执法人员仍然“无利不起早”，潜规则仍有市场。在执法的过程中，还有选择性执法和滥用自由裁量权的问题，张口五千、闭口五万。第十，一些干部精神状态不佳、责任心不强，有些干部的工作态度是“不找事不惹事也不干事”，“不求过得硬、只求过得去”，“不求出精品、只求能交代”，对自己工作的差距是视而不见，即便看到也不想着改进。</w:t>
      </w:r>
    </w:p>
    <w:p>
      <w:pPr>
        <w:ind w:left="0" w:right="0" w:firstLine="560"/>
        <w:spacing w:before="450" w:after="450" w:line="312" w:lineRule="auto"/>
      </w:pPr>
      <w:r>
        <w:rPr>
          <w:rFonts w:ascii="宋体" w:hAnsi="宋体" w:eastAsia="宋体" w:cs="宋体"/>
          <w:color w:val="000"/>
          <w:sz w:val="28"/>
          <w:szCs w:val="28"/>
        </w:rPr>
        <w:t xml:space="preserve">　　这些问题虽然是局部的，但危害很大、影响很坏。也许一个部门只有一个人这么做，但是影响是很大的。即使没有发生到我们在座的同志身上，但是作为地区和部门的领导干部是有责任的，因为干部队伍是大家带，各自单位的政策、制度和工作要求也是大家来定，要求什么样，最后的结果就是什么样。所以，如果呼市的营商环境建设搞不好，我们在座的都是有责任的。我们要改善营商环境、狠抓招商引资，就是要解决好以上这些突出问题。希望各地区各部门真正坚持问题导向，对照我点到的这些问题，紧密结合实际进行深入查摆、认真分析，拿出具体的措施全面整改，真正把作风建设抓好，营造良好的营商环境。</w:t>
      </w:r>
    </w:p>
    <w:p>
      <w:pPr>
        <w:ind w:left="0" w:right="0" w:firstLine="560"/>
        <w:spacing w:before="450" w:after="450" w:line="312" w:lineRule="auto"/>
      </w:pPr>
      <w:r>
        <w:rPr>
          <w:rFonts w:ascii="宋体" w:hAnsi="宋体" w:eastAsia="宋体" w:cs="宋体"/>
          <w:color w:val="000"/>
          <w:sz w:val="28"/>
          <w:szCs w:val="28"/>
        </w:rPr>
        <w:t xml:space="preserve">　　&gt;三、突出重点，攻克难点，切实推动首府营商环境不断优化、持续改善</w:t>
      </w:r>
    </w:p>
    <w:p>
      <w:pPr>
        <w:ind w:left="0" w:right="0" w:firstLine="560"/>
        <w:spacing w:before="450" w:after="450" w:line="312" w:lineRule="auto"/>
      </w:pPr>
      <w:r>
        <w:rPr>
          <w:rFonts w:ascii="宋体" w:hAnsi="宋体" w:eastAsia="宋体" w:cs="宋体"/>
          <w:color w:val="000"/>
          <w:sz w:val="28"/>
          <w:szCs w:val="28"/>
        </w:rPr>
        <w:t xml:space="preserve">　　营商环境是一篇大文章，具体任务都体现在本次会议印发的《呼和浩特市“营商环境提升年”活动实施方案》中，大家要认认真真落实好。各责任单位要对《实施方案》进行细化，存在哪个方面的问题、要采取什么办法解决，最终的结果要通过“量化”去体现。</w:t>
      </w:r>
    </w:p>
    <w:p>
      <w:pPr>
        <w:ind w:left="0" w:right="0" w:firstLine="560"/>
        <w:spacing w:before="450" w:after="450" w:line="312" w:lineRule="auto"/>
      </w:pPr>
      <w:r>
        <w:rPr>
          <w:rFonts w:ascii="宋体" w:hAnsi="宋体" w:eastAsia="宋体" w:cs="宋体"/>
          <w:color w:val="000"/>
          <w:sz w:val="28"/>
          <w:szCs w:val="28"/>
        </w:rPr>
        <w:t xml:space="preserve">　　第一，要在营造浓厚发展氛围和干事创业氛围上实现大提升。总书记指出，“解放和发展社会生产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当前，我们所面临的三大攻坚战、产业发展、生态建设、民生改善、社会治理等各项工作任务都十分艰巨繁重，但只有发展才是解决一切问题的基础和关键，发展这个第一要务我们在任何时候、任何情况下都必须牢牢抓在手里。市委、市政府之所以把今年确定为“营商环境提升年”，就是要通过营商环境的改善，千方百计把项目建设抓上来，把各类市场主体活力激发出来，在全市形成新的发展热潮。今天参会的都是各地区各部门主要负责同志，都承担着发展第一要务，希望大家都要本着对事业对人民担当负责的态度，进一步振奋精神，提起干事创业的精气神，全力以赴抓发展抓项目，不断增强经济发展新动能。要切实担负起优化营商环境第一责任人职责，亲自抓、带头干、负总责，形成“头雁效应”;要组织动员全市各级干部把力量凝聚到发展和建设上来，在全市营造浓厚的发展氛围和干事创业氛围。优化营商环境没有局外人，每个人都承担着责任，各级各部门都要强化大局意识、全局意识，坚决克服部门主义、本位主义，凡是有利于优化营商环境的事情，就要自觉执行、主动落实，涉及多个部门、多家单位的事情，都要主动协调，密切配合，确保政令畅通，有效执行。</w:t>
      </w:r>
    </w:p>
    <w:p>
      <w:pPr>
        <w:ind w:left="0" w:right="0" w:firstLine="560"/>
        <w:spacing w:before="450" w:after="450" w:line="312" w:lineRule="auto"/>
      </w:pPr>
      <w:r>
        <w:rPr>
          <w:rFonts w:ascii="宋体" w:hAnsi="宋体" w:eastAsia="宋体" w:cs="宋体"/>
          <w:color w:val="000"/>
          <w:sz w:val="28"/>
          <w:szCs w:val="28"/>
        </w:rPr>
        <w:t xml:space="preserve">　　第二，要在行政服务效能上实现大提升。优化营商环境，要求各级政府要切实当好服务员，现代政府的职能就是为企业、为群众提供各类服务。我们要认真学习借鉴先进地区“不叫不到、随叫随到、服务周到”的“店小二”精神，让企业和群众随时感到方便，形成“以商引商”的乘数效应。要切实抓好放管服改革，全面推行审批服务“马上办、网上办、就近半、一次办”，实现政务服务更快更优。对标全国营商环境排名靠前地区，大力压缩企业开办、水电气暖、获得信贷、产权登记、知识产权保护、缴纳税费等重点事项办理时限，力争全区最快、全国先进。深入落实“互联网+政务服务”，全面推进网上受理和网上审批，使更多事项在网上办理，必须到现场办的也要力争做到“只进一扇门”“最多跑一次”，打通服务企业和群众的“最后一公里”。要切实强化为企服务，对企业遇到的各类“急难热”问题，要主动作为、靠前服务、及时解决。重点项目是高质量发展的强力引擎，要全力推动重大项目审批服务大提速，从投资许可、用地报批、施工许可、中介服务、监管激励五个方面优化项目审批服务，使项目审批效率进一步提高，做到审批事项应减尽减，让企业多用时间跑市场、少费功夫跑审批。要做好机构改革后续工作。目前，我市机构改革工作基本完成，不论是新组建的部门，还是职能调整的部门，都必须进一步转变职能，提高效能，确保机构、职责、队伍等按要求及时调整到位。要借助机构改革，进一步优化行政职能、简化办事程序、提高办事效率。要建立完善企业投诉处理服务机制。充分利用好市、旗县区政府设立的企业问政咨询平台，统一受理企业诉求，简单事项当日回复，复杂事项48小时内回复，特殊事项5个工作日内回复。今年要全面开展“企业评部门”活动，从商会、重点企业，选取有代表性的参评者对市直单位进行公开评议，评议结果向市委、市政府报告，并在全市通报。</w:t>
      </w:r>
    </w:p>
    <w:p>
      <w:pPr>
        <w:ind w:left="0" w:right="0" w:firstLine="560"/>
        <w:spacing w:before="450" w:after="450" w:line="312" w:lineRule="auto"/>
      </w:pPr>
      <w:r>
        <w:rPr>
          <w:rFonts w:ascii="宋体" w:hAnsi="宋体" w:eastAsia="宋体" w:cs="宋体"/>
          <w:color w:val="000"/>
          <w:sz w:val="28"/>
          <w:szCs w:val="28"/>
        </w:rPr>
        <w:t xml:space="preserve">　　第三，要在法治化建设上实现大提升。总书记强调指出，“法治是最好的营商环境”。法治化环境最能聚财，最有利于发展。要全面推进依法行政，严格依照法律规定行使权力，自觉在法律的框架内用权、做事。各级各部门都要深入学习法律，正确运用法律，既要防止无知无畏、违法行政，又要防止打着依法行政的旗号不作为、慢作为。要做到严格执法，全面规范行政执法行为，切实落实“双随机一公开”监管和“不诉不查”规定，既要严格执法、违法必究，又要防止任性执法、任性管理。要大力培育“遵守法律即安全，按章就能办成事”和“办事不用求人，办成事不用找人”的营商文化和社会共识。要着力营造最安全的发展环境，强力推进扫黑除恶专项斗争，加大投资者权益保护力度，加大损害营商环境行为的整治力度，严厉查处破坏经济发展环境的人和事。</w:t>
      </w:r>
    </w:p>
    <w:p>
      <w:pPr>
        <w:ind w:left="0" w:right="0" w:firstLine="560"/>
        <w:spacing w:before="450" w:after="450" w:line="312" w:lineRule="auto"/>
      </w:pPr>
      <w:r>
        <w:rPr>
          <w:rFonts w:ascii="宋体" w:hAnsi="宋体" w:eastAsia="宋体" w:cs="宋体"/>
          <w:color w:val="000"/>
          <w:sz w:val="28"/>
          <w:szCs w:val="28"/>
        </w:rPr>
        <w:t xml:space="preserve">　　第四，要在维护公平市场秩序上实现大提升。市场配置资源是最为有效的形式。政府主要是为市场发挥决定性作用创造条件，并有效弥补市场失灵。当前，与沿海发达地区相比较，我市的市场经济发展还很不充分，全社会的市场意识整体不强，运用市场规律、市场机制推动经济社会发展能力不够。要切实强化市场意识，自觉按市场规律办事，减少对市场主体正常生产经营活动的干预，做到“不越位”“不缺位”，着力维护公平有序的市场环境。要进一步放宽市场准入，全面推开“证照分离”改革，动态调整工商登记前置、后置审批事项目录，探索推进“非禁即入”，着力破解“准入不准营”问题。要切实履行好市场监管职责，促进市场发育，依法查处违反公平竞争、扰乱市场竞争秩序的违法行为。</w:t>
      </w:r>
    </w:p>
    <w:p>
      <w:pPr>
        <w:ind w:left="0" w:right="0" w:firstLine="560"/>
        <w:spacing w:before="450" w:after="450" w:line="312" w:lineRule="auto"/>
      </w:pPr>
      <w:r>
        <w:rPr>
          <w:rFonts w:ascii="宋体" w:hAnsi="宋体" w:eastAsia="宋体" w:cs="宋体"/>
          <w:color w:val="000"/>
          <w:sz w:val="28"/>
          <w:szCs w:val="28"/>
        </w:rPr>
        <w:t xml:space="preserve">　　第五，要在涉企政策的制定和落实上实现大提升。近年来特别是去年以来，我们围绕降低企业成本、提升研发能力、保护知识产权、促进上市融资、降低行政事业收费、加大人才引进等方面制定实施了一系列政策，这些政策必须全面兑现落实。要对过去招商引资承诺的政策进行再梳理、再落实，一时无法兑现的要向企业说明原因并拿出落实计划。要认真落实国务院关于涉企政策制定必须征求企业和行业意见的要求，制定实施与企业生产经营密切相关的规章、行政规范文件，要把听取企业和行业协会意见贯穿全过程。在制定前，要主动及时了解企业所急所需所盼，努力使拟制定的规章政策更有针对性。在制定过程中，除依法需要保密的外，要通过各种方式向社会公开征求意见或听取有代表性企业的意见，意见采纳情况要及时公布或反馈。实施过程中，要根据实际设置缓冲期，为企业执行留有必要的准备时间。要严格管理涉企收费，全面建立健全涉企收费目录清单制度，实现清单之外无收费。</w:t>
      </w:r>
    </w:p>
    <w:p>
      <w:pPr>
        <w:ind w:left="0" w:right="0" w:firstLine="560"/>
        <w:spacing w:before="450" w:after="450" w:line="312" w:lineRule="auto"/>
      </w:pPr>
      <w:r>
        <w:rPr>
          <w:rFonts w:ascii="宋体" w:hAnsi="宋体" w:eastAsia="宋体" w:cs="宋体"/>
          <w:color w:val="000"/>
          <w:sz w:val="28"/>
          <w:szCs w:val="28"/>
        </w:rPr>
        <w:t xml:space="preserve">　　第六，要在社会环境建设上实现大提升。良好的社会人文环境也是良好营商环境的重要体现。企业是社会财富的创造者，要在全社会营造尊重企业家、关心企业家的社会风气。为推动发展，领导干部与企业打交道是经常的、必然的，也是必须的。构建亲清新型政商关系，决不能画地为牢、不与企业家打交道，决不能对企业不理不睬，决不能把干净清白与担当作为对立起来。要加快制定完善政商交往“正面清单”和“负面清单”，划清“安全区”，鼓励干部大胆服务企业，坦坦荡荡与企业打交道。要把联系服务企业作为各级各部门经常性的工作，各级领导干部都要沉下身子，经常深入企业主动服务，真心实意帮企业解决问题。当然，在与企业打交道过程中必须坚守廉政底线。要强化契约精神，坚持重诺守信，以政府诚信为引领，加强“诚信呼和浩特”建设，建立健全覆盖全社会的诚信体系，依托互联网、大数据等新技术，推进信息共享和公开，健全完善联合激励与惩戒机制，营造崇尚诚信、践行诚信的浓厚氛围，努力让诚信文化成为呼和浩特的城市品牌。</w:t>
      </w:r>
    </w:p>
    <w:p>
      <w:pPr>
        <w:ind w:left="0" w:right="0" w:firstLine="560"/>
        <w:spacing w:before="450" w:after="450" w:line="312" w:lineRule="auto"/>
      </w:pPr>
      <w:r>
        <w:rPr>
          <w:rFonts w:ascii="宋体" w:hAnsi="宋体" w:eastAsia="宋体" w:cs="宋体"/>
          <w:color w:val="000"/>
          <w:sz w:val="28"/>
          <w:szCs w:val="28"/>
        </w:rPr>
        <w:t xml:space="preserve">　　&gt;四、精心组织，全面发力，务求取得招商引资工作新突破</w:t>
      </w:r>
    </w:p>
    <w:p>
      <w:pPr>
        <w:ind w:left="0" w:right="0" w:firstLine="560"/>
        <w:spacing w:before="450" w:after="450" w:line="312" w:lineRule="auto"/>
      </w:pPr>
      <w:r>
        <w:rPr>
          <w:rFonts w:ascii="宋体" w:hAnsi="宋体" w:eastAsia="宋体" w:cs="宋体"/>
          <w:color w:val="000"/>
          <w:sz w:val="28"/>
          <w:szCs w:val="28"/>
        </w:rPr>
        <w:t xml:space="preserve">　　招商引资是高质量发展的关键措施。做好招商引资工作，我们有良好的机遇，我市作为国家“一带一路”建设的重要节点城市，呼包鄂、呼包鄂榆城市群的中心城市，向北开放的重要窗口，这都是我们的优势;我们提出打造京津冀协同发展拓展区，随着今年高铁时代的到来和新机场的开工建设，以及我们重点打造的和林格尔新区、呼和浩特科技城、京蒙协作产业园3大平台，完全有能力承接北京非首都功能转移，人才集聚、产业转移、要素流通等效应将逐渐凸显;我们出台的诸多招商引资、人才引进、企业培育、科技创新等方面的政策措施，已经见到了一定的效果，民间投资活力显著增强;市委、市政府决定将今年作为营商环境提升年，全方位为企业发展提供良好环境，就是为了吸引更多的企业、人才落户我市。只要各地各部门紧紧抓住这些机遇，凝聚共识、下定决心、强化举措，就一定能够在招商引资上实现新的突破。</w:t>
      </w:r>
    </w:p>
    <w:p>
      <w:pPr>
        <w:ind w:left="0" w:right="0" w:firstLine="560"/>
        <w:spacing w:before="450" w:after="450" w:line="312" w:lineRule="auto"/>
      </w:pPr>
      <w:r>
        <w:rPr>
          <w:rFonts w:ascii="宋体" w:hAnsi="宋体" w:eastAsia="宋体" w:cs="宋体"/>
          <w:color w:val="000"/>
          <w:sz w:val="28"/>
          <w:szCs w:val="28"/>
        </w:rPr>
        <w:t xml:space="preserve">　　在此次机构改革中，我们专门设立了区域经济合作局，并在北京、上海、深圳、烟台设立4个招商引资联络处，目的就是要加强力量、全面出动，真正引进一批大项目好项目落地建设，切实增强各行业各领域事业发展新动能。一是今年每个旗县区、开发区都要取得招商大突破，都要上一批新项目。要对各地区招商引资工作进行全面考核，将其作为我市今年一项重要的考核内容。二是区域协作局要充分发挥主抓招商职能作用，尽快高质量建设招商引资项目库，高质量组织策划招商推介活动，全方位加大我市发展优势、营商环境和招商政策宣传力度，建立高效顺畅的招商协调落实机制，形成招商火热局面。每个驻外招商联络处今年都要有自己的招商成果，对联络处也要进行全面的考核。三是各级政府班子成员都要把更多精力与时间放在抓招商、抓项目上来，每个成员都要真正抓成几个新的招商项目。四是发改、工信、商务、科技、大数据等经济主管部门在抓好招商项目审批服务的同时，要根据国家、自治区产业政策以及我市产业体系特点，及时策划好各自行业领域的招商项目，组织各旗县区、开发区抓好项目落地工作。五是要创新招商引资方式，采取专项招商、以商招商、定向招商、网上招商等方式，坚持“从外引、向上争、朝内挖”，开展一对一、点对点精准招商，提高招商引资成功率。六是要把和林格尔新区、呼和浩特科技城、京蒙协作产业园作为新兴产业项目引进的重中之重，着力引进一批投资规模大、科技含量高、支撑带动能力强的大项目，打造经济高质量发展新的增长极。</w:t>
      </w:r>
    </w:p>
    <w:p>
      <w:pPr>
        <w:ind w:left="0" w:right="0" w:firstLine="560"/>
        <w:spacing w:before="450" w:after="450" w:line="312" w:lineRule="auto"/>
      </w:pPr>
      <w:r>
        <w:rPr>
          <w:rFonts w:ascii="宋体" w:hAnsi="宋体" w:eastAsia="宋体" w:cs="宋体"/>
          <w:color w:val="000"/>
          <w:sz w:val="28"/>
          <w:szCs w:val="28"/>
        </w:rPr>
        <w:t xml:space="preserve">　　这里还需要强调的是，对招商引资大家要全面理解，不只是出去引进来才叫招商引资，还要把现有的企业留得住、发展起来。如果一些企业因为营商环境不好而离开，我们就前功尽弃了。有的企业原本不准备投资或者在其他地区有投资，如果我们服务得好，就可以把投资吸引过来。所以招商引资这项工作我们一定要把自己的工作做好，既要把外面的项目引进来，也要通过优质高效的服务让项目落得下、发展好，真正让企业满意。在这些方面我们要深入研究，经济主管部门和各个旗县区一定要成为这个方面的行家里手。</w:t>
      </w:r>
    </w:p>
    <w:p>
      <w:pPr>
        <w:ind w:left="0" w:right="0" w:firstLine="560"/>
        <w:spacing w:before="450" w:after="450" w:line="312" w:lineRule="auto"/>
      </w:pPr>
      <w:r>
        <w:rPr>
          <w:rFonts w:ascii="宋体" w:hAnsi="宋体" w:eastAsia="宋体" w:cs="宋体"/>
          <w:color w:val="000"/>
          <w:sz w:val="28"/>
          <w:szCs w:val="28"/>
        </w:rPr>
        <w:t xml:space="preserve">　　同志们，优化营商环境、做好招商引资工作，事关我市经济高质量发展、决胜全面建成小康社会大局，事关人民群众民生福祉。各级各部门一定要提高认识，锐意进取，真抓实干，奋力开创优化营商环境与招商引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【篇3】在全市招商引资工作动员会上的讲话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习近平总书记对外开放重要思想，落实全省招商引资工作电视电话会议精神，动员全市上下坚定信心、乘势而上，掀起开放招商热潮，为做好“六稳”“六保”工作、培育高质量发展新动能提供有力支撑。刚才，三家单位作了发言，文华同志对招商引资工作进行了总结部署，我都同意，请大家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　　&gt;一、提高思想认识，切实增强做好招商引资工作的责任感和紧迫感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　　近年来，我市始终把开放招商作为经济工作的头等大事，创新思路和举措，取得明显成效。一是打造了招商新优势。将“六大要素”招商条件建设作为顺应企业多样化需求、提升开放竞争优势的关键举措，20_年以来，实际利用省外资金总量连续4年位居全省前5位;今年疫情期间，招商引资不降温、不断档，1—7月份，实际利用外资总量、增速分别居全省第3位、第6位。尹弘省长对我市推进“六大要素”招商条件建设做法高度认可、高度评价，批示各位副省长、省直部门、各地市参考，省政府已经印发全省进行推广。大家要认真学习、研究《调研报告》中的具体措施，在招商引资实践中进一步丰富完善和发展，为全市高质量发展增强开放动力，切不可“醒得早起得迟”“墙内开花墙外香”。二是蓄积了发展动能。围绕构建多样化、全方位招商格局，大力推进“一招四引”，20_年以来，签约亿元以上项目1053个，总投资5786亿元，华为新乡云计算数据中心、中纺院绿色纤维、平煤国能动力锂离子电池、新松机器人、清华大学纳米空心硅产业园、鲁花食品产业园等一批重大项目落户，有的已经投产达效。柔性引进同济大学张存满教授及其团队等高层次人才12名、团队6支。引进各类金融机构20余家，数量居全省前列。三是提升了开放形象。成功举办两届高博会、黄河生态保护与文化发展论坛、郑新融合发展论坛、动力锂电池技术及产业发展国际论坛，打造了一批高质量的开放平台;中欧班列(新乡号)和新日韩铁海联运国际班列常态化运营，新乡正在走向世界，开放度、知名度、美誉度不断提升。</w:t>
      </w:r>
    </w:p>
    <w:p>
      <w:pPr>
        <w:ind w:left="0" w:right="0" w:firstLine="560"/>
        <w:spacing w:before="450" w:after="450" w:line="312" w:lineRule="auto"/>
      </w:pPr>
      <w:r>
        <w:rPr>
          <w:rFonts w:ascii="宋体" w:hAnsi="宋体" w:eastAsia="宋体" w:cs="宋体"/>
          <w:color w:val="000"/>
          <w:sz w:val="28"/>
          <w:szCs w:val="28"/>
        </w:rPr>
        <w:t xml:space="preserve">　　改革开放创新是一个城市发展的动力、活力、竞争力，是一个城市的源头活水。改革为开放和创新营造体制条件，开放为改革和创新提供经验借鉴和要素资源，创新为改革和开放提供理论基础和技术支撑。对外开放是基本国策，是强国之路。党的十八大以来，以习近平同志为核心的党中央总揽全局，将扩大新一轮对外开放作为治国理政的重大方略，统筹国内国际两个大局，“一带一路”建设全面推进，国际产能合作步伐加快，中国国际进口博览会成功举办，《外商投资法》颁布施行，我国对外开放迈上了新的历史高度。特别是今年以来，突如其来的新冠肺炎疫情为“百年未有之大变局”增加了新变量，世界经济严重衰退，国际贸易投资萎缩，全球产业链供应链循环受阻，中美经贸脱钩的风险持续加大。面对“要不要开放、要什么样的开放”的“世界之问”，党中央采取了一系列全方位、立体式的对外开放举措，继广交会之后，9月4日中国国际服务贸易交易会在北京开幕，第三届进博会也将于11月如期举行，用实际行动证明，不管国际风云如何变幻，释放内需潜力、扩大对外开放，都是我国发展不可或缺的驱动力。开放招商，优胜当今，决胜未来，我们要保持战略定力，提振发展信心，坚持把开放招商作为“一举求多效”“一招解百愁”的战略性举措，努力在危机中育新机、于变局中开新局，不断开辟对外开放新局面。</w:t>
      </w:r>
    </w:p>
    <w:p>
      <w:pPr>
        <w:ind w:left="0" w:right="0" w:firstLine="560"/>
        <w:spacing w:before="450" w:after="450" w:line="312" w:lineRule="auto"/>
      </w:pPr>
      <w:r>
        <w:rPr>
          <w:rFonts w:ascii="宋体" w:hAnsi="宋体" w:eastAsia="宋体" w:cs="宋体"/>
          <w:color w:val="000"/>
          <w:sz w:val="28"/>
          <w:szCs w:val="28"/>
        </w:rPr>
        <w:t xml:space="preserve">　　&gt;二、打造比较优势，坚定不移推进“六大要素”建设</w:t>
      </w:r>
    </w:p>
    <w:p>
      <w:pPr>
        <w:ind w:left="0" w:right="0" w:firstLine="560"/>
        <w:spacing w:before="450" w:after="450" w:line="312" w:lineRule="auto"/>
      </w:pPr>
      <w:r>
        <w:rPr>
          <w:rFonts w:ascii="宋体" w:hAnsi="宋体" w:eastAsia="宋体" w:cs="宋体"/>
          <w:color w:val="000"/>
          <w:sz w:val="28"/>
          <w:szCs w:val="28"/>
        </w:rPr>
        <w:t xml:space="preserve">　　当前，技术迭代周期日益缩短，市场更新速度日益加快，企业发展成本日益高企，各地普遍面临招商模式单一化、招商政策趋同化、企业需求多样化等问题。就招商引资而言，资源趋同比区位、区位趋同比政策、政策趋同比环境、环境趋同比实力，企业更加看重市场容量、稀缺要素、配套能力、产业生态、科技创新等方面的条件。从近几年我市开放招商的实践看，“六大要素”招商条件建设是破解招商难题的有效举措，要坚定不移推进，为引进重大项目提供成本低、时间短、速度快、服务好的落地条件。</w:t>
      </w:r>
    </w:p>
    <w:p>
      <w:pPr>
        <w:ind w:left="0" w:right="0" w:firstLine="560"/>
        <w:spacing w:before="450" w:after="450" w:line="312" w:lineRule="auto"/>
      </w:pPr>
      <w:r>
        <w:rPr>
          <w:rFonts w:ascii="宋体" w:hAnsi="宋体" w:eastAsia="宋体" w:cs="宋体"/>
          <w:color w:val="000"/>
          <w:sz w:val="28"/>
          <w:szCs w:val="28"/>
        </w:rPr>
        <w:t xml:space="preserve">　　(一)收储工业用地。项目落地涉及拆迁、土地招拍挂等多个环节，耗费时间长，企业成本增加，据测算，土地转用、报批等手续办理需要1年以上时间。通过推进工业用地收储，变“项目等地”为“地等项目”，能够最大限度压缩供给时间，推动招商项目快速落地。辉县市利用已收储的420亩土地和后续土地支持等政策，与沈阳机床厂成功签约，共建智能制造示范基地，项目从签约到建设仅用4个月时间。各县(市、区)要完善并严格落实工业用地收储计划，做好工业用地收储的前期开发、整理工作，确保“净地”出让，每个县(市)全年要收储工业用地20_亩，每个区全年要收储工业用地1200亩;要围绕国土空间总体规划编制，加快各类重大项目前期工作，将项目用地纳入土地利用规划，为长远用地预留空间。同时要强力推进“三违三未”专项整治，提高资源配置效率。</w:t>
      </w:r>
    </w:p>
    <w:p>
      <w:pPr>
        <w:ind w:left="0" w:right="0" w:firstLine="560"/>
        <w:spacing w:before="450" w:after="450" w:line="312" w:lineRule="auto"/>
      </w:pPr>
      <w:r>
        <w:rPr>
          <w:rFonts w:ascii="宋体" w:hAnsi="宋体" w:eastAsia="宋体" w:cs="宋体"/>
          <w:color w:val="000"/>
          <w:sz w:val="28"/>
          <w:szCs w:val="28"/>
        </w:rPr>
        <w:t xml:space="preserve">　　(二)建设标准厂房。推进标准厂房建设，不仅能够缩短项目建设周期，减少企业资金占用，提高招商引资成功率;而且能够满足中小企业和高新技术企业“轻资产”发展需求，推动产业集群集聚发展。台湾奈创公司石墨烯项目落户我市前，在安徽等多地调研，均因对方无法提供合适的标准厂房而未能落地，高新区利用已建成的1.2万平方米标准厂房吸引项目落地，项目从签约到投产仅用2个多月。各县(市、区)要把标准厂房建设作为优化资源配置、培育产业集群、促进中小企业发展壮大的重要载体，采取政府出资新建、社会资本参与合建、老旧厂房翻新利用、闲置厂房腾挪置换等多种方式，建设标准厂房，为招商企业“拎包入住”创造条件。每个县(市)全年要建成标准厂房12万平方米;每个区全年要建成标准厂房6万平方米。要提高厂房利用率，对各县(市、区)闲置的厂房，市商务局要建立台账，明确入驻产业方向、规模等，利用市级招商资源精准匹配厂房信息，引进项目入驻。</w:t>
      </w:r>
    </w:p>
    <w:p>
      <w:pPr>
        <w:ind w:left="0" w:right="0" w:firstLine="560"/>
        <w:spacing w:before="450" w:after="450" w:line="312" w:lineRule="auto"/>
      </w:pPr>
      <w:r>
        <w:rPr>
          <w:rFonts w:ascii="宋体" w:hAnsi="宋体" w:eastAsia="宋体" w:cs="宋体"/>
          <w:color w:val="000"/>
          <w:sz w:val="28"/>
          <w:szCs w:val="28"/>
        </w:rPr>
        <w:t xml:space="preserve">　　(三)打造创新平台。围绕产业链布局创新链，围绕创新链打造产业链，围绕创新链提升价值链，是实现高质量发展的必由之路。良好的创新环境、完善的创新平台是企业发展的重要前提，要通过引进创新平台支撑产业发展，利用创新平台吸引企业落户，形成平台建设与产业发展的良性循环。一方面，要围绕产业引平台。通过资金支持、技术入股、人才激励等方式，支持企业与国内外高校科研院所开展合作，联合建设创新平台。要重点推进中科院数字经济技术产业研究院、中科院金属研究所塑性加工先进技术研究院、新松机器人研究院、国家生物育种产业创新中心、中铁隧道隧道工程专用设备研究院、华兰生物单抗研究中心等创新平台建设。每个县(市、区)要根据产业基础和发展方向，至少与一家国家“211工程”大学、一所国家级科研院所建立战略合作关系。另一方面，要围绕平台引企业。我市电池研究院在这方面取得较好成效，通过技术入股、产业链整合等方式，吸引平煤国能锂电、豫氢动力、豫氢装备等企业落户，其中豫氢装备公司生产的车载供氢等系统已全面进入市场。要充分发挥中电科22所、中纺院中原分院、天博物联网研究院、欧洲农业物理(新乡)研究院等创新平台优势，推动技术就地转移转化，吸引一批关联企业在我市落地。</w:t>
      </w:r>
    </w:p>
    <w:p>
      <w:pPr>
        <w:ind w:left="0" w:right="0" w:firstLine="560"/>
        <w:spacing w:before="450" w:after="450" w:line="312" w:lineRule="auto"/>
      </w:pPr>
      <w:r>
        <w:rPr>
          <w:rFonts w:ascii="宋体" w:hAnsi="宋体" w:eastAsia="宋体" w:cs="宋体"/>
          <w:color w:val="000"/>
          <w:sz w:val="28"/>
          <w:szCs w:val="28"/>
        </w:rPr>
        <w:t xml:space="preserve">　　(四)打造开放平台。全省各地都有运营较为成功、体现各自历史文化、产业特色、城市精神的开放招商平台，许昌有钧瓷文化节、三国文化旅游周，洛阳有牡丹文化节、河洛文化旅游节，安阳有殷商文化旅游节。近年来，我们持续打造高博会这一开放平台，无论是签约项目数量，还是项目投资规模，都取得了较大突破。要持续办好第三届高博会，促进更多技术、产业、项目和资本落户新乡。要精心策划第三届黄河生态保护与文化发展论坛，丰富内涵、创新形式、拓展载体、增强实效，使之成为我市对外开放、招商引资的重要平台。要推进“一体两翼”国际陆港建设，加强综合保税区(B型)、自贸区开放创新联动区申建工作，加快新乡跨境电商产业园、经开区加工贸易梯度转移承接基地等项目建设;依托中欧班列、新日韩铁海联运国际班列，推动建设集仓储服务、物流配送、综合信息服务于一体的现代物流基地，加速融入“一带一路”;依托阿里巴巴等顶级跨境电商平台资源，大力发展一批市级跨境电子商务示范区，打造中西部地区跨境电商洼地。</w:t>
      </w:r>
    </w:p>
    <w:p>
      <w:pPr>
        <w:ind w:left="0" w:right="0" w:firstLine="560"/>
        <w:spacing w:before="450" w:after="450" w:line="312" w:lineRule="auto"/>
      </w:pPr>
      <w:r>
        <w:rPr>
          <w:rFonts w:ascii="宋体" w:hAnsi="宋体" w:eastAsia="宋体" w:cs="宋体"/>
          <w:color w:val="000"/>
          <w:sz w:val="28"/>
          <w:szCs w:val="28"/>
        </w:rPr>
        <w:t xml:space="preserve">　　(五)建设投融资平台。投融资平台不仅是政府盘活存量资源、资产、资本和对接金融市场的重要枢纽，也是政府发挥市场化融资职能、推动产业转型升级的重要平台。当前我市投融资平台普遍存在着资产规模较小、融资渠道单一等问题。要持续做大做强投资融平台规模。整合各类存量资源和专项资金，通过注入财政资金、土地资产、国有企业股权等，科学完善组织构架，推动投资集团、白鹭投资、平原发展投资、平原国资等平台做大做强，不断提高融资能力和信用等级，为产业发展源源不断提供资金支持。要充分发挥投融资平台“四两拨千斤”引导带动作用，聚焦产业发展，通过股权投资、扶持创业、产业引导、投资管理等方式，充分发挥政府资金的引导和放大效应，吸引社会资本参与，推动高新技术企业和战略性新兴产业发展。当前新一轮上市公司并购潮已经悄然兴起，一些上市公司出现经营困难、资金短缺等问题，市投资集团要积极探索对外地上市企业开展并购。</w:t>
      </w:r>
    </w:p>
    <w:p>
      <w:pPr>
        <w:ind w:left="0" w:right="0" w:firstLine="560"/>
        <w:spacing w:before="450" w:after="450" w:line="312" w:lineRule="auto"/>
      </w:pPr>
      <w:r>
        <w:rPr>
          <w:rFonts w:ascii="宋体" w:hAnsi="宋体" w:eastAsia="宋体" w:cs="宋体"/>
          <w:color w:val="000"/>
          <w:sz w:val="28"/>
          <w:szCs w:val="28"/>
        </w:rPr>
        <w:t xml:space="preserve">　　(六)设立产业基金。政府设立产业基金，定向支持如新能源、生命科学等战略性新兴产业、高新技术产业发展，能够促进产业发展和成熟，解决资本逐利导致的市场失灵、资金短缺等问题。高新区积极探索“基金+招商”模式，注册成立总规模5亿元的氢能产业基金，成功引进雪人股份新能源装备制造产业园等项目落地。市财政、发改等部门要在全市已设立的制造产业发展、产业转型发展、新材料投资、科技成果转化等基金的基础上，引导和撬动社会资本，助推战略性新兴产业发展、初创期企业科技成果转化和全市重大战略实施。要整合全市分散的各项基金，组建母基金;各县(市、区)要设立相应的子基金，引入社会资本，以市场化手段、现代化理念，支持专业园区招商引资、项目建设。要围绕园区主导产业，积极引进风险投资基金、天使基金，重点支持战略性新兴产业及创新型企业发展。</w:t>
      </w:r>
    </w:p>
    <w:p>
      <w:pPr>
        <w:ind w:left="0" w:right="0" w:firstLine="560"/>
        <w:spacing w:before="450" w:after="450" w:line="312" w:lineRule="auto"/>
      </w:pPr>
      <w:r>
        <w:rPr>
          <w:rFonts w:ascii="宋体" w:hAnsi="宋体" w:eastAsia="宋体" w:cs="宋体"/>
          <w:color w:val="000"/>
          <w:sz w:val="28"/>
          <w:szCs w:val="28"/>
        </w:rPr>
        <w:t xml:space="preserve">　　&gt;三、聚焦关键领域，持续深入推进“一招四引”工作</w:t>
      </w:r>
    </w:p>
    <w:p>
      <w:pPr>
        <w:ind w:left="0" w:right="0" w:firstLine="560"/>
        <w:spacing w:before="450" w:after="450" w:line="312" w:lineRule="auto"/>
      </w:pPr>
      <w:r>
        <w:rPr>
          <w:rFonts w:ascii="宋体" w:hAnsi="宋体" w:eastAsia="宋体" w:cs="宋体"/>
          <w:color w:val="000"/>
          <w:sz w:val="28"/>
          <w:szCs w:val="28"/>
        </w:rPr>
        <w:t xml:space="preserve">　　持续强力推进“一招四引”，瞄准发展急需的资金、资本、资产、资源，以及知识、技术、人才和创新平台，抓招商、上项目、聚动能。</w:t>
      </w:r>
    </w:p>
    <w:p>
      <w:pPr>
        <w:ind w:left="0" w:right="0" w:firstLine="560"/>
        <w:spacing w:before="450" w:after="450" w:line="312" w:lineRule="auto"/>
      </w:pPr>
      <w:r>
        <w:rPr>
          <w:rFonts w:ascii="宋体" w:hAnsi="宋体" w:eastAsia="宋体" w:cs="宋体"/>
          <w:color w:val="000"/>
          <w:sz w:val="28"/>
          <w:szCs w:val="28"/>
        </w:rPr>
        <w:t xml:space="preserve">　　(一)围绕先进制造业专业园区建设，突出招新引高。加快推进动力电池及新能源汽车、绿色纤维、生物医药、信息通信、机器人等13个专业园区建设，以“一台两器一园”建设为载体，大力引进一批科技含量高、带动能力强、管理模式新的企业和项目，通过招商引资强链、延链、补链，加速现有优势企业和产业裂变，加快形成完善的产业配套体系。当前要重点抓好科隆新能源电池材料产业园、平煤锂电年产2GWH超晶格软包电池等119个总投资516亿元的重大项目建设;重点跟踪奥克斯家电产业园、中电建上海能源装备智造产业园等项目，争取早日落地。每个园区全年新引进5亿元以上项目不少于1个、1亿元以上项目不少于3个。要集中全市土地指标、环境容量、基础配套、优惠政策、生产要素等资源，向专业园区优先供给。</w:t>
      </w:r>
    </w:p>
    <w:p>
      <w:pPr>
        <w:ind w:left="0" w:right="0" w:firstLine="560"/>
        <w:spacing w:before="450" w:after="450" w:line="312" w:lineRule="auto"/>
      </w:pPr>
      <w:r>
        <w:rPr>
          <w:rFonts w:ascii="宋体" w:hAnsi="宋体" w:eastAsia="宋体" w:cs="宋体"/>
          <w:color w:val="000"/>
          <w:sz w:val="28"/>
          <w:szCs w:val="28"/>
        </w:rPr>
        <w:t xml:space="preserve">　　(二)围绕优化产业链供应链，突出招大引强。将开放招商作为培育大企业(集团)的重要抓手，完善产业链图谱，抓好产业链招商。一方面，要为中小企业“找龙头”，通过引进大企业，延伸产业链，提升产业发展水平。要下定决心、不惜代价，尽快引进新能源汽车整车生产企业。另一方面，要引导企业通过强强联合、战略重组、上市等途径，迅速做大做强。对重点企业要“一企一策、因企施策”，采取专人、专责、专盯战术，有针对性地解决好龙头企业发展面临的突出问题。同时，深挖本土企业的客户资源，鼓励企业主动引资、扩资、增资，本土企业扩大投资与外来投资企业享有同等政策、同等待遇。对具备实力的企业，要鼓励其融入国内外龙头企业的产业链供应链，到大海中去游泳，带动我市装备、技术、服务走出去。</w:t>
      </w:r>
    </w:p>
    <w:p>
      <w:pPr>
        <w:ind w:left="0" w:right="0" w:firstLine="560"/>
        <w:spacing w:before="450" w:after="450" w:line="312" w:lineRule="auto"/>
      </w:pPr>
      <w:r>
        <w:rPr>
          <w:rFonts w:ascii="宋体" w:hAnsi="宋体" w:eastAsia="宋体" w:cs="宋体"/>
          <w:color w:val="000"/>
          <w:sz w:val="28"/>
          <w:szCs w:val="28"/>
        </w:rPr>
        <w:t xml:space="preserve">　　(三)围绕自创区建设，突出招才引智。将国家自主创新示范区的政策优势、制度优势转化为招商优势，使国家级载体平台成为新乡开放招商的金字招牌。要抢抓国家大力发展新基建的重大机遇，围绕四大产业集群，重点引进实施港东集团新能源汽车生产制造、万华生命科学产业城、迪信通集团新乡智能制造5G产业园等一批重大项目，加快推进华为鲲鹏产业生态链、华兰生物单克隆抗体药物免疫疫苗生产基地和P3实验室建设、华大基因华中中心、中国电波科技城、新松机器人产业园等重大项目建设。把招才引智作为加快自创区建设、推动创新驱动发展的重要抓手，发挥中央驻新科研机构和驻新高校的作用，吸引一批高层次领军人才打包团队、项目、技术“带土移植”。</w:t>
      </w:r>
    </w:p>
    <w:p>
      <w:pPr>
        <w:ind w:left="0" w:right="0" w:firstLine="560"/>
        <w:spacing w:before="450" w:after="450" w:line="312" w:lineRule="auto"/>
      </w:pPr>
      <w:r>
        <w:rPr>
          <w:rFonts w:ascii="宋体" w:hAnsi="宋体" w:eastAsia="宋体" w:cs="宋体"/>
          <w:color w:val="000"/>
          <w:sz w:val="28"/>
          <w:szCs w:val="28"/>
        </w:rPr>
        <w:t xml:space="preserve">　　(四)围绕实体经济发展，突出招商引金。金融本身就是一种产业，引进一家金融机构不亚于引进一家大型企业。要持续推进“引金入新”工程，加强与金融监管部门的沟通协调，加大与各类金融机构的对接联系，重点吸引银行、证券、保险、信托、财务、资产管理、基金、金融租赁、融资租赁、金融后台服务等机构入驻我市或设立分支机构，完善金融市场体系。积极扩宽企业融资渠道，加快推进企业上市融资、发行债券，提高直接融资比重，增强资本运作能力。</w:t>
      </w:r>
    </w:p>
    <w:p>
      <w:pPr>
        <w:ind w:left="0" w:right="0" w:firstLine="560"/>
        <w:spacing w:before="450" w:after="450" w:line="312" w:lineRule="auto"/>
      </w:pPr>
      <w:r>
        <w:rPr>
          <w:rFonts w:ascii="宋体" w:hAnsi="宋体" w:eastAsia="宋体" w:cs="宋体"/>
          <w:color w:val="000"/>
          <w:sz w:val="28"/>
          <w:szCs w:val="28"/>
        </w:rPr>
        <w:t xml:space="preserve">　　(五)围绕重大战略部署，扩大开放领域。要围绕黄河流域生态保护和高质量发展抓招商，黄河流域生态保护和高质量发展涉及经济社会发展各领域，要把生态、经济、文化等作为整体来谋划，引进一批符合国家战略要求的创新型、生态型项目。坚持“政府主导规划、市场运作开发、总体实现平衡”的原则，对在一定期限内经营收入能够完全覆盖投资成本的经营性项目，大力开展招商引资，项目规划由政府主导，项目运营采用市场化运作模式;对文旅、生态等短期内难以平衡的长线项目，建立健全投资、缺口补贴和政策让利平衡的协同机制，为投资人获取合理回报创造条件。当前，要加强与恒大集团、融创集团等有实力的大型企业对接合作，着力打造沿黄生态带亮点工程。要围绕郑新一体化抓招商，聚焦主导产业和战略性新兴产业，发挥我市生活成本、要素成本低的优势，加强知识、技术、劳动密集型高技术产业的承接力度，吸引智能终端制造、金融企业后台基地等落户新乡。要围绕重大生态文明工程抓招商，聚焦“一山两河三城四镇”文化标志性工程，推进各项前期工作，推动具备条件的项目加快建设。关于生态城，各有关部门要解放思想，超前谋划，围绕文化、教育、旅游、康养、科创、智能制造等产业，加大项目推介力度。关于卫河生态景观带，要将卫河综合治理与大运河文化保护传承利用充分融合，坚持以大运河文化为引领，加强卫河文化研究，做好文化项目包装，大力引进文化企业和文化创意人才，高质量策划、规划、建设大运河国家文化公园新乡段。要扩大开放领域，当前经济新业态、新模式不断涌现，开放的程度决定发展的速度，开放的水平决定发展的质量，要落实省政府《关于进一步激发社会领域投资活力的实施意见》，加大医疗、养老、教育、文化、体育、旅游等领域的开放力度，激发投资活力。</w:t>
      </w:r>
    </w:p>
    <w:p>
      <w:pPr>
        <w:ind w:left="0" w:right="0" w:firstLine="560"/>
        <w:spacing w:before="450" w:after="450" w:line="312" w:lineRule="auto"/>
      </w:pPr>
      <w:r>
        <w:rPr>
          <w:rFonts w:ascii="宋体" w:hAnsi="宋体" w:eastAsia="宋体" w:cs="宋体"/>
          <w:color w:val="000"/>
          <w:sz w:val="28"/>
          <w:szCs w:val="28"/>
        </w:rPr>
        <w:t xml:space="preserve">　　&gt;四、强化保障措施，不断提升招商引资工作实效</w:t>
      </w:r>
    </w:p>
    <w:p>
      <w:pPr>
        <w:ind w:left="0" w:right="0" w:firstLine="560"/>
        <w:spacing w:before="450" w:after="450" w:line="312" w:lineRule="auto"/>
      </w:pPr>
      <w:r>
        <w:rPr>
          <w:rFonts w:ascii="宋体" w:hAnsi="宋体" w:eastAsia="宋体" w:cs="宋体"/>
          <w:color w:val="000"/>
          <w:sz w:val="28"/>
          <w:szCs w:val="28"/>
        </w:rPr>
        <w:t xml:space="preserve">　　开放招商是一项系统工程，要切实加强领导，完善机制，凝聚各方力量，形成推动落实的强大合力。</w:t>
      </w:r>
    </w:p>
    <w:p>
      <w:pPr>
        <w:ind w:left="0" w:right="0" w:firstLine="560"/>
        <w:spacing w:before="450" w:after="450" w:line="312" w:lineRule="auto"/>
      </w:pPr>
      <w:r>
        <w:rPr>
          <w:rFonts w:ascii="宋体" w:hAnsi="宋体" w:eastAsia="宋体" w:cs="宋体"/>
          <w:color w:val="000"/>
          <w:sz w:val="28"/>
          <w:szCs w:val="28"/>
        </w:rPr>
        <w:t xml:space="preserve">　　(一)优化开放环境。把环境作为开放招商的命门，真正让新乡的环境好起来、市场活起来。一是优化生态环境。各县(市、区)要以只争朝夕的紧迫感和责任感，攻坚克难，加压奋进，尽快把各项污染指数降下来。同时要践行“两山”理论，加快沿黄生态带、生态城、森林城、水生态体系等重大项目建设，构建山清水秀、近悦远来的优良生态环境。二是优化营商环境。越是经济困难，越要抓好营商环境建设。这个时候，一点吃拿卡要、片刻工作耽误，就有可能成为压死骆驼、压垮企业的最后一根稻草。各级各部门主要负责同志是优化营商环境的第一责任人、第一推进人，按照20_年优化营商环境专项工作方案要求，严格落实营商环境评价“四挂钩”制度，确保在全省营商环境评价中取得较好名次。要把更多的精力放在抓招商、抓项目上，各级党政主要领导、分管领导每年至少要领衔1个重大项目，亲自协调解决项目选址、征地拆迁、要素保障等突出问题。三是优化创新创业环境。对国家和省出台的一系列“六稳”“六保”政策措施，要吃透弄懂，积极对接，帮助市场主体承接落实。要及时研究完善政策，健全高层次人才引进制度，在社会保障、签证签发、配偶随迁、子女入托入学、医疗保健、工商注册、创业扶持等方面大胆探索，不惜千金买宝刀，敢于为人才定价。四是优化法治环境。严厉打击强行承包工程、干扰工程建设、阻工扰工等违法犯罪行为，为各类投资者提供公平竞争的环境。继续加强和创新社会治理，严打危害群众和客商生命财产安全的各类违法犯罪行为，着力营造安定和谐的社会环境，确保客商投资放心、经营安心、生活舒心。五是优化人文环境。借助文明城市创建，推动数字信息技术与政府治理广泛深度融合，加快新型智慧城市建设，提高数字化治理水平，打造厚德崇文、乐善好施、开放包容、守望相助的人文环境，建设居者心怡、来者心悦的幸福城市。</w:t>
      </w:r>
    </w:p>
    <w:p>
      <w:pPr>
        <w:ind w:left="0" w:right="0" w:firstLine="560"/>
        <w:spacing w:before="450" w:after="450" w:line="312" w:lineRule="auto"/>
      </w:pPr>
      <w:r>
        <w:rPr>
          <w:rFonts w:ascii="宋体" w:hAnsi="宋体" w:eastAsia="宋体" w:cs="宋体"/>
          <w:color w:val="000"/>
          <w:sz w:val="28"/>
          <w:szCs w:val="28"/>
        </w:rPr>
        <w:t xml:space="preserve">　　(二)建强招商队伍。招商引资是一门技术活，招商的成效是知识和能力、使命与责任、意志和毅力、智商和情商的集中体现。多数地方缺乏外贸、营销、金融、法律等方面的专业人才，更缺少复合型人才。苏州工业园招商局是企业化管理，2—3人组成1个小分队，到重点城市蹲点招商、上门招商，招商成效多大，薪酬奖励就有多大，据了解，招商局人员工资上不封顶。我们要借鉴这一经验，探索“市场化运行、企业化管理”的模式，选调一批优秀干部，聘请一批高素质专业人才，组建专业招商队伍，制定市场化的绩效激励政策，集中人力、物力、财力专攻招商。负责招商的同志不要总是待在办公室里，要出去多跑、多转、多招引。招商过程中，要具备几种胸怀:一要谦恭。有的领导干部官没有做大，谱摆大了;经济没搞好，架子搞大了，客商想见面都难，谈话又礼数不周，这样的干部出去招商不可能成功，反而会影响新乡的形象。二要包容。招商引资思想解放程度、合作共赢胸怀，往往决定招商的深度和广度。大项目、好项目是鱼，哪里有水就往哪里游，没有开放包容的胸襟，就难以形成招商的洼地。要树立“开放共赢”理念，以包容胸怀、全球意识、战略眼光，敢于面向国内外广大投资者敞开大门，以大开放带动大发展。三要诚信。招商引资要有诺必践，兑现向客商作出的承诺。领导干部与客商谈判，代表着新乡的形象，买卖不成仁义在，不能因为合作谈不成，让客商觉得新乡胸襟不宽，最后不欢而散，成为路人甚至成为仇人。四要坚韧。招商工作必须要有锲而不舍的精神，让客商觉得我们有情有义，有合作共事的基础，决不能客商一走，就不再联系，这样就断了线索，甚至失去了潜在的机会。</w:t>
      </w:r>
    </w:p>
    <w:p>
      <w:pPr>
        <w:ind w:left="0" w:right="0" w:firstLine="560"/>
        <w:spacing w:before="450" w:after="450" w:line="312" w:lineRule="auto"/>
      </w:pPr>
      <w:r>
        <w:rPr>
          <w:rFonts w:ascii="宋体" w:hAnsi="宋体" w:eastAsia="宋体" w:cs="宋体"/>
          <w:color w:val="000"/>
          <w:sz w:val="28"/>
          <w:szCs w:val="28"/>
        </w:rPr>
        <w:t xml:space="preserve">　　(三)严格考核奖惩。本着“既看发展又看基础、既看结果又看潜力”的原则，进一步完善招商引资考核评价体系，除了考核合同履约率、资金到位率和项目开工率“三率”之外，注重从项目线索、项目能耗、土地亩均效益、创新平台建设、投融资平台建设等方面进行全面考核，进一步形成科学的招商引资工作导向。要注重考核结果运用，该奖的要奖，该罚的要罚，特别是那些干事不挑事、负重不怕重、担责不诿责的人，更应该获得实实在在的奖励，不能让老实人吃亏，不能让实干者寒心。对引进项目、资金、科技成果有突出贡献，对改善营商环境、搞好项目服务做出显著成绩的单位和个人，要按规定给予奖励;对完不成年度考核指标的单位，要给予相应的处罚，特别是对因不作为、慢作为、乱作为造成恶劣影响甚至重大项目流失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同志们，改革开放以来，新乡经济的快速发展是在开放条件下取得的，未来新乡经济实现高质量发展也必须在更加开放条件下进行。全市各级各部门一定要树立强烈的责任意识、开放意识、项目意识、服务意识，以只争朝夕的精神抢抓机遇，以奋发有为的勇气应对挑战，以锲而不舍的韧劲破解难题，不断开创招商引资工作新局面，为推动新乡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2025-06-17T18:59:02+08:00</dcterms:created>
  <dcterms:modified xsi:type="dcterms:W3CDTF">2025-06-17T18:59:02+08:00</dcterms:modified>
</cp:coreProperties>
</file>

<file path=docProps/custom.xml><?xml version="1.0" encoding="utf-8"?>
<Properties xmlns="http://schemas.openxmlformats.org/officeDocument/2006/custom-properties" xmlns:vt="http://schemas.openxmlformats.org/officeDocument/2006/docPropsVTypes"/>
</file>