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在全市打造最佳营商环境动员大会上的讲话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我能网小编为大家带来的关于在全市打造最佳营商环境动员大会上的讲话，以供大家参考!　　在全市打造最佳营商环境动员大...</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我能网小编为大家带来的关于在全市打造最佳营商环境动员大会上的讲话，以供大家参考![_TAG_h2]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根据会议安排，下面，我重点讲三个方面意见。</w:t>
      </w:r>
    </w:p>
    <w:p>
      <w:pPr>
        <w:ind w:left="0" w:right="0" w:firstLine="560"/>
        <w:spacing w:before="450" w:after="450" w:line="312" w:lineRule="auto"/>
      </w:pPr>
      <w:r>
        <w:rPr>
          <w:rFonts w:ascii="宋体" w:hAnsi="宋体" w:eastAsia="宋体" w:cs="宋体"/>
          <w:color w:val="000"/>
          <w:sz w:val="28"/>
          <w:szCs w:val="28"/>
        </w:rPr>
        <w:t xml:space="preserve">&gt;　　一、拉高坐标，一季度经济运行实现了开门红</w:t>
      </w:r>
    </w:p>
    <w:p>
      <w:pPr>
        <w:ind w:left="0" w:right="0" w:firstLine="560"/>
        <w:spacing w:before="450" w:after="450" w:line="312" w:lineRule="auto"/>
      </w:pPr>
      <w:r>
        <w:rPr>
          <w:rFonts w:ascii="宋体" w:hAnsi="宋体" w:eastAsia="宋体" w:cs="宋体"/>
          <w:color w:val="000"/>
          <w:sz w:val="28"/>
          <w:szCs w:val="28"/>
        </w:rPr>
        <w:t xml:space="preserve">　　今年以来，全市上下以习近平新时代中国特色社会主义思想为指引，认真贯彻落实党的十九大精神，坚持新发展理念，紧紧围绕市委、市政府确定的“拉高标杆、勇争一流”工作要求，统筹谋划，多措并举，锐意进取，狠抓落实，全力推动经济高质量发展，一季度经济运行实现了开门红，主要有三个方面的亮点：</w:t>
      </w:r>
    </w:p>
    <w:p>
      <w:pPr>
        <w:ind w:left="0" w:right="0" w:firstLine="560"/>
        <w:spacing w:before="450" w:after="450" w:line="312" w:lineRule="auto"/>
      </w:pPr>
      <w:r>
        <w:rPr>
          <w:rFonts w:ascii="宋体" w:hAnsi="宋体" w:eastAsia="宋体" w:cs="宋体"/>
          <w:color w:val="000"/>
          <w:sz w:val="28"/>
          <w:szCs w:val="28"/>
        </w:rPr>
        <w:t xml:space="preserve">　　一是主要指标位居全省前列。初步核算，一季度全市生产总值153.36亿元，同比增长8.8%，居全省第3位，高于全省0.9个百分点;一般公共预算收入完成11.6亿元，增长28.4%，居全省第2位,高于全省平均水平12.1个百分点;规模以上工业增加值、主营业务收入同比增长8.1%、12.4%，分居全省第4位和第3位，高于全省0.4个、3.7个百分点。另外，从各项支撑指标完成情况看,有三项指标位居全省首位，分别是财政八项支出、商品房销售面积、税收占一般公共预算收入的比重;一般公共预算支出、建筑业增加值等指标居全省第2位;其他营利性服务业营业收入等指标进入全省第一方阵。</w:t>
      </w:r>
    </w:p>
    <w:p>
      <w:pPr>
        <w:ind w:left="0" w:right="0" w:firstLine="560"/>
        <w:spacing w:before="450" w:after="450" w:line="312" w:lineRule="auto"/>
      </w:pPr>
      <w:r>
        <w:rPr>
          <w:rFonts w:ascii="宋体" w:hAnsi="宋体" w:eastAsia="宋体" w:cs="宋体"/>
          <w:color w:val="000"/>
          <w:sz w:val="28"/>
          <w:szCs w:val="28"/>
        </w:rPr>
        <w:t xml:space="preserve">　　二是发展质量稳步提升。财政收入保持高质量。财政收入占GDP比重达13.97%，较去年底提高2.6个百分点;税收收入完成9.98亿元，增长31.8%，占一般公共预算收入比重86.3%，高于全省平均水平17.5个百分点，居全省第1位。特别是，我市税收收入占一般预算收入的比重超过了全省年度预期目标16.3个百分点，体现了较高的发展质量，受到了陈润儿省长的表扬。企业竞争力不断增强。每百元主营业务收入成本费用同比减少0.94元，企业生产成本继续降低;万元工业增加值能耗预计下降8.14%，说明企业转型升级成效显著。</w:t>
      </w:r>
    </w:p>
    <w:p>
      <w:pPr>
        <w:ind w:left="0" w:right="0" w:firstLine="560"/>
        <w:spacing w:before="450" w:after="450" w:line="312" w:lineRule="auto"/>
      </w:pPr>
      <w:r>
        <w:rPr>
          <w:rFonts w:ascii="宋体" w:hAnsi="宋体" w:eastAsia="宋体" w:cs="宋体"/>
          <w:color w:val="000"/>
          <w:sz w:val="28"/>
          <w:szCs w:val="28"/>
        </w:rPr>
        <w:t xml:space="preserve">　　三是增长动能加快转换。产业结构持续改善。服务业增加值增长11.1%，高于生产总值2.3个百分点，占比达32.9%，较去年提高2.4个百分点，对经济增长贡献率达39.3%，高于去年7.5个百分点。投资结构持续优化。全市民间投资增长13.9%，高于全部投资增速5.1个百分点;从工业投资结构看，企业技术改造投资同比增长43.1%，高于工业投资增速37.9个百分点。工业结构持续升级。高新技术产业、高成长产业同比分别增长22.7%、22.1%，高于全部工业增速14.8个、14.2个百分点，贡献率分别达65.3%、64.5%，拉动工业增长5.3个、5.2个百分点。</w:t>
      </w:r>
    </w:p>
    <w:p>
      <w:pPr>
        <w:ind w:left="0" w:right="0" w:firstLine="560"/>
        <w:spacing w:before="450" w:after="450" w:line="312" w:lineRule="auto"/>
      </w:pPr>
      <w:r>
        <w:rPr>
          <w:rFonts w:ascii="宋体" w:hAnsi="宋体" w:eastAsia="宋体" w:cs="宋体"/>
          <w:color w:val="000"/>
          <w:sz w:val="28"/>
          <w:szCs w:val="28"/>
        </w:rPr>
        <w:t xml:space="preserve">　　总体上看，一季度全市经济运行达到了预期目标，呈现出了增速加快、质量提升、结构优化、开局良好的态势。成绩来之不易，这是以习近平总书记为核心的党中央坚强领导的结果，是习近平新时代中国特色社会主义思想指引的结果，也是市委、市政府带领全市上下攻坚克难、不懈奋斗的结果，再次证明了我们济源的广大干部群众真正拥有愚公移山、锲而不舍、敢为人先、勇争一流的精神品质，具备“想干事、能干事、会干事、干成事”的能力素质。</w:t>
      </w:r>
    </w:p>
    <w:p>
      <w:pPr>
        <w:ind w:left="0" w:right="0" w:firstLine="560"/>
        <w:spacing w:before="450" w:after="450" w:line="312" w:lineRule="auto"/>
      </w:pPr>
      <w:r>
        <w:rPr>
          <w:rFonts w:ascii="宋体" w:hAnsi="宋体" w:eastAsia="宋体" w:cs="宋体"/>
          <w:color w:val="000"/>
          <w:sz w:val="28"/>
          <w:szCs w:val="28"/>
        </w:rPr>
        <w:t xml:space="preserve">　　在肯定成绩的同时，还要清醒认识到我市经济运行中还存在短板和不足，主要是固定资产投资增速太慢，一季度增长8.8%，居全省第15位;房地产开发投资同比下降16.8%，全省倒数第一;各项贷款余额增速8%，排在全省倒数第3位。这就需要我们采取得力措施，在下步工作中尽快补齐短板，促进经济高质量发展。</w:t>
      </w:r>
    </w:p>
    <w:p>
      <w:pPr>
        <w:ind w:left="0" w:right="0" w:firstLine="560"/>
        <w:spacing w:before="450" w:after="450" w:line="312" w:lineRule="auto"/>
      </w:pPr>
      <w:r>
        <w:rPr>
          <w:rFonts w:ascii="宋体" w:hAnsi="宋体" w:eastAsia="宋体" w:cs="宋体"/>
          <w:color w:val="000"/>
          <w:sz w:val="28"/>
          <w:szCs w:val="28"/>
        </w:rPr>
        <w:t xml:space="preserve">&gt;　　二、项目带动，扩大有效投资还需加大力度</w:t>
      </w:r>
    </w:p>
    <w:p>
      <w:pPr>
        <w:ind w:left="0" w:right="0" w:firstLine="560"/>
        <w:spacing w:before="450" w:after="450" w:line="312" w:lineRule="auto"/>
      </w:pPr>
      <w:r>
        <w:rPr>
          <w:rFonts w:ascii="宋体" w:hAnsi="宋体" w:eastAsia="宋体" w:cs="宋体"/>
          <w:color w:val="000"/>
          <w:sz w:val="28"/>
          <w:szCs w:val="28"/>
        </w:rPr>
        <w:t xml:space="preserve">　　经济发展需要靠项目支撑和有效投资拉动。为检验今年以来项目建设推进情况，发现问题，强化措施，进一步动员全市上下加大项目建设力度，今天上午我们组织相关部门及各产业集聚(开发)区、镇(街道)负责同志，对部分重点项目进行了现场观摩。结合平时掌握的信息和上午观摩的情况，我市项目建设有以下几个特点：</w:t>
      </w:r>
    </w:p>
    <w:p>
      <w:pPr>
        <w:ind w:left="0" w:right="0" w:firstLine="560"/>
        <w:spacing w:before="450" w:after="450" w:line="312" w:lineRule="auto"/>
      </w:pPr>
      <w:r>
        <w:rPr>
          <w:rFonts w:ascii="宋体" w:hAnsi="宋体" w:eastAsia="宋体" w:cs="宋体"/>
          <w:color w:val="000"/>
          <w:sz w:val="28"/>
          <w:szCs w:val="28"/>
        </w:rPr>
        <w:t xml:space="preserve">　　一是项目建设总体态势较好。从现场观摩情况看，各单位思项目谋项目劲头足，依托自身产业特点以及区域优势，加快推进前期工作，加快推进项目落地。通过现场互动交流、深入讨论、启发借鉴，大家深切感受到了基层干部群众竞相发展、比学赶超、干事创业的浓厚氛围，充分展示了大家大干快上的决心和信心。从日常工作推进情况看，今年我们建立了重点项目建设周例会制度，截至到上周，累计召开重点项目建设周例会8次，集中会商了15个项目的50项问题，目前已解决项目问题32项。各部门工作合力进一步凝聚，各单位服务意识进一步强化，常态化深入一线，掌握情况，及时高效解决存在问题，确保了重点项目建设按期开工、顺利推进。从重点项目完成情况看，10个省重点项目总投资109.8亿元，年度计划投资36亿元，一季度完成投资10.7亿元，占年度计划的29.7%，高于时间进度4.7个百分点。147个市重点项目总投资934亿元，年度计划投资246亿元，一季度在建项目107个，完成投资61亿元，占年度计划的26%，与时间进度基本同步。</w:t>
      </w:r>
    </w:p>
    <w:p>
      <w:pPr>
        <w:ind w:left="0" w:right="0" w:firstLine="560"/>
        <w:spacing w:before="450" w:after="450" w:line="312" w:lineRule="auto"/>
      </w:pPr>
      <w:r>
        <w:rPr>
          <w:rFonts w:ascii="宋体" w:hAnsi="宋体" w:eastAsia="宋体" w:cs="宋体"/>
          <w:color w:val="000"/>
          <w:sz w:val="28"/>
          <w:szCs w:val="28"/>
        </w:rPr>
        <w:t xml:space="preserve">　　二是项目建设总体质量较高。龙头项目带动能力强。龙头项目带动能力强。金马能源液化天然气、中沃年产50万吨饮料、等项目规模大、带动能力强，集群优势逐步显现，企业竞争力进一步增强。新业态项目发展后劲足。王屋山第一洞天文化产业园、富泰华智能化改造、娲皇谷旅游度假区、梨林“俏花匠的花园”等项目，业态比较新，建设力度大，发展后劲足。重大基础设施项目支撑有力。济源至阳城高速公路、济源至洛阳西高速公路、济源220千伏输变电及配电网工程、沁北工业供热管网等一批重点基础设施、民生工程相继落地实施，城市综合承载能力进一步提升。同时，时代广场地下通道顺利通行，汤帝桥合拢，荆梁桥即将通车，一批破解城市发展制约的重点项目取得明显进展。</w:t>
      </w:r>
    </w:p>
    <w:p>
      <w:pPr>
        <w:ind w:left="0" w:right="0" w:firstLine="560"/>
        <w:spacing w:before="450" w:after="450" w:line="312" w:lineRule="auto"/>
      </w:pPr>
      <w:r>
        <w:rPr>
          <w:rFonts w:ascii="宋体" w:hAnsi="宋体" w:eastAsia="宋体" w:cs="宋体"/>
          <w:color w:val="000"/>
          <w:sz w:val="28"/>
          <w:szCs w:val="28"/>
        </w:rPr>
        <w:t xml:space="preserve">　　(三)项目建设总体进度较快。今天上午，我们观摩了7个重点项目，之前我们也曾考虑过是否要把项目观摩的范围覆盖到每一个产业集聚(开发)区和镇(街道)，用更多的时间进行一次项目建设的观摩评比，但一些单位项目少、项目小、进度慢，不值得大家花费时间和精力去看，所以今天观摩的都是进展情况较好的项目。除了观摩的7个项目外，还有一些项目进展也比较好，比如，文旅集团实施的王屋老街、精品客栈、养生谷、那些年小镇等项目，推进速度非常快、效果非常明显。会后，希望相关单位自行组织观摩学习，认真借鉴经验，深入思考为什么同样的情况、同样的条件,有些单位的项目数量多、质量高、推进速度快，有些单位包括个别重要经济发展载体却项目少、推进慢、差距大。</w:t>
      </w:r>
    </w:p>
    <w:p>
      <w:pPr>
        <w:ind w:left="0" w:right="0" w:firstLine="560"/>
        <w:spacing w:before="450" w:after="450" w:line="312" w:lineRule="auto"/>
      </w:pPr>
      <w:r>
        <w:rPr>
          <w:rFonts w:ascii="宋体" w:hAnsi="宋体" w:eastAsia="宋体" w:cs="宋体"/>
          <w:color w:val="000"/>
          <w:sz w:val="28"/>
          <w:szCs w:val="28"/>
        </w:rPr>
        <w:t xml:space="preserve">　　在看到成绩的同时，大家也充分感受到，我市项目建设还存在不少问题，最突出的就是大项目少，特别是能让人眼前一亮、为之一振、有震撼力的大项目很少，能够拿到省级层面让其他省辖市来观摩的大项目很少，可以体现济源未来发展的希望和潜力的大项目很少。另外，还存在推进不平衡的问题。从行业看，工业、城建项目明显低于时间进度，交通、服务业、农业项目略高于时间进度。从建设性质看，新开工项目推进较慢，续建项目推进较快。从投资性质看，政府投资项目进展较慢，社会资本项目推进较快。从各产业集聚(开发)区、镇(街道)投资增速看，下冶、五龙口、沁园、王屋、承留增速达到60%以上，但是天坛、坡头、梨林、大峪、思礼、虎岭(高新)投资增速为负增长。从发展平台看，文旅集团、虎岭(高新)等作用发挥较好，玉川、北岸新区和部分专业园区作用发挥不够。从工作效率看，多数单位对周例会交办问题，亲力亲为，动真碰硬，高效解决，但是仍有部分承办单位屡次交办、多次延期，工作效率低。从具体项目看，玉川产业集聚区的豫光再生铅资源循环利用及高效清洁生产技改工程、虎岭(高新)产业集聚区的力帆工业园和西交大产业园项目、水利局的盘溪河综合治理项目及小浪底北岸灌区渠首工程，林业局的国家储备林基地项目，交通局的卫柿线改建工程、黄河东路等交通项目，天坛街道的高强度基础件用特殊钢棒线材生产线项目、沁园街道的愚公路小学等项目推进力度需进一步加大。</w:t>
      </w:r>
    </w:p>
    <w:p>
      <w:pPr>
        <w:ind w:left="0" w:right="0" w:firstLine="560"/>
        <w:spacing w:before="450" w:after="450" w:line="312" w:lineRule="auto"/>
      </w:pPr>
      <w:r>
        <w:rPr>
          <w:rFonts w:ascii="宋体" w:hAnsi="宋体" w:eastAsia="宋体" w:cs="宋体"/>
          <w:color w:val="000"/>
          <w:sz w:val="28"/>
          <w:szCs w:val="28"/>
        </w:rPr>
        <w:t xml:space="preserve">　　总之，通过今天的观摩活动，我们既看到了成绩，也看到了差距。各个项目责任单位、各个职能部门要充分认识到项目不仅是扩大有效投资的载体，也是实现快速发展的载体，认真总结经验，查找不足，剖析根源，明晰思路，进一步增强紧迫感、危机感、使命感，强力推进项目建设，为推动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&gt;　　三、乘势而上，坚决打好高质量发展主动仗</w:t>
      </w:r>
    </w:p>
    <w:p>
      <w:pPr>
        <w:ind w:left="0" w:right="0" w:firstLine="560"/>
        <w:spacing w:before="450" w:after="450" w:line="312" w:lineRule="auto"/>
      </w:pPr>
      <w:r>
        <w:rPr>
          <w:rFonts w:ascii="宋体" w:hAnsi="宋体" w:eastAsia="宋体" w:cs="宋体"/>
          <w:color w:val="000"/>
          <w:sz w:val="28"/>
          <w:szCs w:val="28"/>
        </w:rPr>
        <w:t xml:space="preserve">　　贯彻落实新发展理念，努力推动高质量发展，是济源未来发展的关键所在。当前，各地市都在围绕推动高质量发展加压奋进、全力突破，面对白热化的区域竞争，不进则退，慢进也是退。特别是济源经济总量小，我们只有在高质量发展上主动争先，才能抢占未来发展的制高点，提升在全省的地位和影响力。</w:t>
      </w:r>
    </w:p>
    <w:p>
      <w:pPr>
        <w:ind w:left="0" w:right="0" w:firstLine="560"/>
        <w:spacing w:before="450" w:after="450" w:line="312" w:lineRule="auto"/>
      </w:pPr>
      <w:r>
        <w:rPr>
          <w:rFonts w:ascii="宋体" w:hAnsi="宋体" w:eastAsia="宋体" w:cs="宋体"/>
          <w:color w:val="000"/>
          <w:sz w:val="28"/>
          <w:szCs w:val="28"/>
        </w:rPr>
        <w:t xml:space="preserve">　　(一)始终争取经济发展的良好态势。发展始终是解决一切问题的基础和关键，始终争取经济发展的良好态势，既是解决发展不平衡不充分问题的首要前提，也能够为我们推动高质量发展争取更多的时间和空间。要坚决按照市委确定的“工业强市、旅游富民、产城融合、城乡一体”发展思想，坚持发展不动摇，要定目标不放松，始终争取保持经济发展的良好态势。一要拉高标杆，勇争一流。我市一季度经济运行实现了“开门红”，正是得益于“拉高标杆，勇争一流”的目标引领。“法乎其上，得乎其中;法乎其中，得乎其下”，一季度我们把目标瞄准了第1名，取得了第3名的成绩。因此，我们必须在一季度良好开局的基础上，持续加力，推动各项指标再上台阶。二要发挥优势，顺势而为。做事情要讲究“势”，顺势而为，轻松简单，容易成功;逆势而行，辛苦费力，难以达标。一季度我们实现了“开门红”，主要指标、增长速度排在了全省前面，我们有了很好的发展态势，下一步我们就要把握主动，顺势而为，乘势而上，放大我们的领先优势。三要主动作为，克难攻坚。经济运行过程中出现这样那样的问题是很正常的。有问题我们要迎着问题上、迎着困难上，主动解决、早一点解决，保持济源经济平稳快速运行的态势，避免出现经济的起伏。从近三年情况看，我市一季度经济运行情况普遍良好，但随后都出现了不同程度下滑。对此，我们一定要高度重视，认真分析深层次原因，找准着力点，全力保持经济平稳运行，避免出现大起大落。四要勇于领跑，重新定位。我市的经济体量小，与其他省辖市相比，在速度上领先相对容易，因此，我市有基础、有能力、有条件在发展速度上“领跑全省”，大家必须坚定“领跑全省”的信心，争取“领跑全省”的态势。前天，我们刚刚举办小浪底马拉松邀请赛，大家都深有体会，跟跑很容易，但领跑就需要付出更多的艰辛和努力。希望各级各部门加满油，把稳舵，鼓足劲，保持态势不起伏，发展路上迈大步。</w:t>
      </w:r>
    </w:p>
    <w:p>
      <w:pPr>
        <w:ind w:left="0" w:right="0" w:firstLine="560"/>
        <w:spacing w:before="450" w:after="450" w:line="312" w:lineRule="auto"/>
      </w:pPr>
      <w:r>
        <w:rPr>
          <w:rFonts w:ascii="宋体" w:hAnsi="宋体" w:eastAsia="宋体" w:cs="宋体"/>
          <w:color w:val="000"/>
          <w:sz w:val="28"/>
          <w:szCs w:val="28"/>
        </w:rPr>
        <w:t xml:space="preserve">　　(二)尽快补上经济发展的突出短板。一季度经济运行最突出的短板就是投资拉动严重不足，固定资产投资总量小、增速低、结构不优、排名靠后，与各省辖市相比，差距较大。出现这一现象，关键是缺乏大项目、好项目支撑。一方面在建项目规模较小，大项目支撑乏力。一季度，尽管全市在建项目总数比去年增加44个，但从项目规模上看，亿元以上项目同比减少13个、完成投资同比下降7.1%，充分说明大项目太少。另一方面，新开工项目较少，规模下降。一季度，全市新开工项目个数同比减少7个、完成投资同比下降22.3%。现在已经进入二季度，项目建设也进入了黄金期，要充分利用有利时机，迅速掀起项目建设高潮，尽快补齐投资短板。一要加大产业项目引进力度。大型骨干企业要按照“五比五看”活动要求，充分发挥项目建设和开放招商“主力军”的作用，主动承担起上大项目、引大项目的责任，积极谋划实施关联度高、互补性强、成长性好的重点项目，把下游加工企业、上游研发企业的合作伙伴吸引来济投资兴业，进一步拉长产业链条、做大产业规模、提高产品附加值。二要加速城建项目建设进度。无论是棚户区改造、基础设施建设、公共服务设施配套类项目，还是城市开发类项目，都要严格按照全省百城建设提质工程要求，加强谋划，加大力度，加快进度，着力补齐城市建设短板，全面改善城市面貌，尽快提升城市发展质量。三要加快项目手续办理速度。项目实施的速度，很大程度上取决于手续办理特别是土地手续办理的速度。国土部门要彻底转变观念、转变做法，主动收储土地，提前完善土地手续，集聚区要提前建好标准化厂房，让土地等项目，让厂房等项目，为项目迅速落地提供便利、创造条件。四要加强项目问题协调精度。坚持重点项目建设周例会制度，及时协调解决项目推进中的问题。增强主动服务意识，推动服务关口前移，提升服务效率，不断优化项目建设环境。</w:t>
      </w:r>
    </w:p>
    <w:p>
      <w:pPr>
        <w:ind w:left="0" w:right="0" w:firstLine="560"/>
        <w:spacing w:before="450" w:after="450" w:line="312" w:lineRule="auto"/>
      </w:pPr>
      <w:r>
        <w:rPr>
          <w:rFonts w:ascii="宋体" w:hAnsi="宋体" w:eastAsia="宋体" w:cs="宋体"/>
          <w:color w:val="000"/>
          <w:sz w:val="28"/>
          <w:szCs w:val="28"/>
        </w:rPr>
        <w:t xml:space="preserve">　　(三)主动解决发展过程中存在的遗留问题。发展过程中出现问题是必然的，关键是如何对待。迎着问题上，不回避，不推诿，大问题会转化为小问题，所有问题都会很快解决。如果遇到问题绕着走，出现矛盾上下推，小问题就会演变为大问题。历史遗留问题躲不掉，躲得过初一，躲不过十五，这些问题都是当事人、社会群众关注的热点问题。目前我市主要遗留问题有三类。一是问题楼盘。一些楼盘已经建成，开始出售，甚至部分群众已经入住多年，但是由于缺少前期规划、土地手续，无法办理房产证。部分楼盘因开发商原因，长期处于停工状态，成为烂尾楼。更有甚者，一些保障性安居工程，争取了上级资金，却长期没有建成，导致群众无法入住。二是企业改制。部分改制企业厂房土地被抵押，甚至因涉及诉讼被查封，导致无法处置，职工安置始终没有到位。三是产业项目。部分产业项目早已建成投用，但是因土地手续未办理，无法盘活资产。部分项目因国家政策变化，导致原本承诺的优惠条件已经不可能兑现，尚未形成有效解决办法。这些问题因涉及政策规定多，法律法规要求严，处理起来相对复杂，但是对于这些问题决不能一拖再拖、一等再等。相关单位和部门要站在“抓历史遗留问题就是抓发展，解决历史遗留问题也是政绩”的高度，正视历史问题，下大力气理清旧账，真正做到解民忧，舒民心。要明确责任。进一步提高认识，勇于担当，主动作为，压实化解历史遗留问题主体责任，充分发挥综合协调作用，采取全面排查、滚动梳理、按类处置、逐级化解、责任到人、限时办结的方法，上下联动，条块结合，全面推动一批历史遗留问题的解决。要规范程序。各单位要加大对各自分管领域遗留问题的解决力度，能够自己解决的要主动作为，不能坐等;部门解决不了的，要及时上报，由分管副市长负责协调解决;确实有难度的，可以提交市政府常务会、市委常委会研究解决;情况复杂、延续时间长、影响面比较大的，解决方案可以向市人大常委会报告。部门“一把手”要切实担负起第一责任人的责任，扑下身子研究解决问题的具体方案，按照法律政策的要求，依法维护各方的合法权益。要明确时间表。要通过二季度的努力，把相对简单的历史遗留问题彻底解决掉一批。其它相对复杂、涉及面广的历史遗留问题，年底前必须拿出行之有效的解决方案，实质性开展化解工作。要通过解决遗留问题，汲取教训，规范操作，净化市场，为全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　　(四)努力打造济源的经验和亮点。济源整体形象提升，需要各单位各部门创造的经验、亮点来支撑。年初，我们已经对经验和亮点的打造工作进行了安排，现在已经是四月下旬，各单位要对照年初制定的计划，进一步明确目标，认真查摆工作措施是否得力、工作进度是否符合时间要求、工作方向是否需要矫正，坚持创新思维和务实态度，确保既解决好面对的问题，又积累出经验、打造出亮点。年底，我们将全面盘点各单位任务完成情况、亮点打造情况、争取荣誉情况、提升济源形象的贡献情况，严格兑现奖惩，对工作成绩突出的，给予奖励;对工作落实不力的，严肃问责。</w:t>
      </w:r>
    </w:p>
    <w:p>
      <w:pPr>
        <w:ind w:left="0" w:right="0" w:firstLine="560"/>
        <w:spacing w:before="450" w:after="450" w:line="312" w:lineRule="auto"/>
      </w:pPr>
      <w:r>
        <w:rPr>
          <w:rFonts w:ascii="宋体" w:hAnsi="宋体" w:eastAsia="宋体" w:cs="宋体"/>
          <w:color w:val="000"/>
          <w:sz w:val="28"/>
          <w:szCs w:val="28"/>
        </w:rPr>
        <w:t xml:space="preserve">　　(五)坚决打赢三大攻坚战。打好决胜全面建成小康社会三大攻坚战，是党的十九大报告作出的重大战略部署，是必须不折不扣、坚决完成的重大政治任务。一要坚决打好防范化解重大风险攻坚战。要切实强化底线思维，加快制定系统的防范和化解风险的实施方案，加强对重大风险防控工作的系统规划和指导，尤其是要聚焦金融风险、财政风险、企业风险、社会风险等重点领域，完善重大风险应急预案，加强风险预警监测，确保把各类风险消灭在萌芽状态，坚决守住不发生区域性系统性风险的底线。二要坚决打好精准脱贫攻坚战。要全面总结经验教训，深入查摆和整改我市在脱贫攻坚工作中存在的不足和问题，举一反三，加大工作力度，全面扭转扶贫工作被动局面。要加强政策研究，把上级政策精神吃透，结合我市实际，科学精准的制定扶贫政策，更好地指导全市各镇村和各单位开展工作。今年年初，我省出台实施了《河南省扶贫开发条例》，对扶贫对象、政府责任、社会参与、扶贫项目、资金管理、监督及法律责任等作出了明确规定，为下一步解决我市扶贫工作难点提供了依据、思路和办法。各部门要认真贯彻落实《条例》要求，按照市委、市政府既定的扶贫开发目标任务，强化责任、精准施策、真抓实干，确保年底全市有劳动能力的贫困户全部脱贫。三要坚决打好污染防治攻坚战。一季度我市污染防治工作形势严峻，3月28日，省环境攻坚办向我市下发了专项督办通知，尽管4月份采取了一系列措施，但情况仍然不容乐观，仍需进一步加大工作力度。要突出精准治污，按照精准到行业、精准到企业、精准到项目的要求，分行业深化污染治理，抓好重点排污企业治理工程建设，确保实现稳定达标排放。要强化部门联动，协同配合、分解责任、建立台账，加强会商研判，及时采取有针对性措施，坚决打赢污染防治翻身仗。</w:t>
      </w:r>
    </w:p>
    <w:p>
      <w:pPr>
        <w:ind w:left="0" w:right="0" w:firstLine="560"/>
        <w:spacing w:before="450" w:after="450" w:line="312" w:lineRule="auto"/>
      </w:pPr>
      <w:r>
        <w:rPr>
          <w:rFonts w:ascii="宋体" w:hAnsi="宋体" w:eastAsia="宋体" w:cs="宋体"/>
          <w:color w:val="000"/>
          <w:sz w:val="28"/>
          <w:szCs w:val="28"/>
        </w:rPr>
        <w:t xml:space="preserve">　　(六)致力于打造最佳营商环境。我市经济发展的交通区位、市场容量、地下资源等硬环境都没有优势，之所以能快速高质量地发展，是全市上下大力弘扬愚公移山精神、苦干实干、艰苦奋斗的结果，是善于借助外力、大力招商引资的结果。要吸引外来投资，必须有良好的软环境优势来支撑。经市委、市政府研究决定，今年我们要下大力气打造最佳营商环境，这也是今天会议的主题。稍后，会议还要对打造最佳营商环境进行具体安排，张书记还要作重要讲话，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济源高质量发展的冲锋号已经吹响，经过大家的共同努力，我们一只脚已经踏上发展的快车道。让我们进一步鼓足干劲、提振信心，在习近平新时代中国特色社会主义思想的指引下，继续发扬锲而不舍、敢为人先、不达目的不罢休的愚公移山精神，为实现济源又好又快发展、建设又富又美的区域性中心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打造最佳营商环境动员大会，主要任务是认真学习贯彻习近平总书记关于加大营商环境改革力度的指示精神，动员全市上下以改革创新精神，对标国际国内一流营商环境，举全市之力打造最佳营商环境，以优良的营商环境撬动和促进经济社会高质量发展。今年以来，在省委、省政府正确领导下，全市上下坚持稳中求进工作总基调，认真践行新发展理念，锐意进取、攻坚克难，推动经济高质量发展，一季度实现良好开局。全市生产总值同比增长8.8%，居全省第三位;一般公共预算收入同比增长28.4%，居全省第二位。我们要进一步树立高质量发展的理念，坚持工业强市、旅游富民、产城融合、城乡一体的发展路径，扩大有效投资、扩大有效供给，抓重点、补短板、强弱项、破难点、防风险，促进经济社会持续健康发展，力争在年底向全市人民交上一份满意的“成绩单”。刚才，迎军市长通报了一季度经济运行情况、安排部署了二季度工作，庆贺秘书长宣读了《关于打造最佳营商环境的实施意见》，桂英书记、红念副市长分别通报了损害营商环境的10个典型案例，7位市级领导代表分管部门就优化营商环境作了庄重承诺，希望说到做到。下面，我就如何打造最佳营商环境，讲三点意见。</w:t>
      </w:r>
    </w:p>
    <w:p>
      <w:pPr>
        <w:ind w:left="0" w:right="0" w:firstLine="560"/>
        <w:spacing w:before="450" w:after="450" w:line="312" w:lineRule="auto"/>
      </w:pPr>
      <w:r>
        <w:rPr>
          <w:rFonts w:ascii="宋体" w:hAnsi="宋体" w:eastAsia="宋体" w:cs="宋体"/>
          <w:color w:val="000"/>
          <w:sz w:val="28"/>
          <w:szCs w:val="28"/>
        </w:rPr>
        <w:t xml:space="preserve">&gt;　　一、统一思想，深刻认识打造最佳营商环境的极端重要性和紧迫性</w:t>
      </w:r>
    </w:p>
    <w:p>
      <w:pPr>
        <w:ind w:left="0" w:right="0" w:firstLine="560"/>
        <w:spacing w:before="450" w:after="450" w:line="312" w:lineRule="auto"/>
      </w:pPr>
      <w:r>
        <w:rPr>
          <w:rFonts w:ascii="宋体" w:hAnsi="宋体" w:eastAsia="宋体" w:cs="宋体"/>
          <w:color w:val="000"/>
          <w:sz w:val="28"/>
          <w:szCs w:val="28"/>
        </w:rPr>
        <w:t xml:space="preserve">　　营商环境(Business Environment)是企业生产经营整个过程中周围环境和条件的总和，也就是企业的生存环境、生态环境。近些年来，资源在全球、全国范围内进行配置的趋势越来越明显，人才、技术、资金、项目跨国流动、跨区域流动日益活跃，营商环境对一个国家或区域的发展越来越重要。经济具有稀缺性，资源总量是有限的，哪个地方营商环境好，资源就会流向哪个地方，企业等市场主体也会纷纷前往投资;哪个地方营商环境差，不仅吸引不来新项目、新技术，现有的一些企业和项目也可能“孔雀东南飞”。这就是经济学中的“马太效应”，即强者愈强、差者愈弱。就我国来说，东部沿海地区，经济发达，营商环境也比较好，企业纷纷前往投资;而中西部一些地方，本身资金、项目就不足，却还存在外流的情况，根子就在于营商环境太差。营商环境是一个地方政治生态、社会生态的综合反映，是一个地方软实力的重要体现。世界银行有一套衡量各国营商环境的指标体系，主要有十项重要指标，包括开办企业、申请建筑许可、获得电力供应、注册资产、获得信贷、投资者保护、缴纳税款、跨境贸易、合同执行和办理破产，近几年又增加了“营商环境便利度”。营商环境就像一个强大的磁场，好的营商环境能够承载要素流动，吸引项目落地，聚集企业创业。世界银行的一份研究报告显示，良好的营商环境会使投资增长率提升0.3%，GDP增长率增加0.36%。党的十八大以来，我国把打造营商环境摆在非常重要的位置。党的十八届三中全会出台的《中共中央关于全面深化改革若干重大问题的决定》提出了建设法治化营商环境。20_年7月，习近平总书记在中央财经领导小组第十六次会议上强调，要改善投资和市场环境，营造稳定公平透明、可预期的营商环境。20_年3月，在中央全面深化改革委员会第一次会议上强调，要不断优化办事创业和营商环境，切实解决企业群众办事难、办事慢、多头跑、来回跑等问题。李克强总理主持召开今年国务院首次常务会议的首个议题，就是部署进一步优化营商环境。省委、省政府也高度重视营商环境。根据中央、省委部署要求、结合济源实际，经市委、市政府认真研究，决定把打造最佳营商环境作为今年市委、市政府全面深化改革的“一号工程”，目的就是用营商环境的新面貌来激发发展新活力、构筑竞争新优势。各单位各部门要站在战略和全局的高度，深刻认识打造最佳营商环境的极端重要性和紧迫性。</w:t>
      </w:r>
    </w:p>
    <w:p>
      <w:pPr>
        <w:ind w:left="0" w:right="0" w:firstLine="560"/>
        <w:spacing w:before="450" w:after="450" w:line="312" w:lineRule="auto"/>
      </w:pPr>
      <w:r>
        <w:rPr>
          <w:rFonts w:ascii="宋体" w:hAnsi="宋体" w:eastAsia="宋体" w:cs="宋体"/>
          <w:color w:val="000"/>
          <w:sz w:val="28"/>
          <w:szCs w:val="28"/>
        </w:rPr>
        <w:t xml:space="preserve">　　第一，打造最佳营商环境是贯彻党的十九大精神、促进经济高质量发展的客观需要。党的十九大提出，我国经济已由高速增长阶段转向高质量发展阶段，正处在转变发展方式、优化经济结构、转换增长动力的攻关期。深化供给侧结构性改革，建设现代化经济体系，发展实体经济，增强经济质量优势，就必须优化营商环境。打造最佳营商环境，是以转变政府职能为核心，简政放权、放管结合、优化服务，建立重商、亲商、安商、富商的投资创业环境和“亲”“清”的新型政商关系，进一步激发市场活力和企业创造力。当前，世界经济总体上趋暖回升，经济一体化、资本全球流动的趋势不可逆转，但以美国为首的西方国家贸易投资保护主义抬头，对内加息降税，对外发起贸易战，制造地区热点，到处“剪羊毛”。如何营造稳定公平透明、可预期的营商环境，事关国际竞争力，事关党的十九大宏伟蓝图的实现，事关改革发展大局。习近平总书记指出，我们提出建设开放型经济新体制，一个重要目的就是通过开放促进我们自身加快制度建设、法规建设，改善营商环境和创新环境，降低市场运行成本，提高运行效率，提升国际竞争力。打造最佳营商环境，是贯彻党的十九大精神、践行新发展理念、建设现代化经济体系、促进经济高质量发展的需要。</w:t>
      </w:r>
    </w:p>
    <w:p>
      <w:pPr>
        <w:ind w:left="0" w:right="0" w:firstLine="560"/>
        <w:spacing w:before="450" w:after="450" w:line="312" w:lineRule="auto"/>
      </w:pPr>
      <w:r>
        <w:rPr>
          <w:rFonts w:ascii="宋体" w:hAnsi="宋体" w:eastAsia="宋体" w:cs="宋体"/>
          <w:color w:val="000"/>
          <w:sz w:val="28"/>
          <w:szCs w:val="28"/>
        </w:rPr>
        <w:t xml:space="preserve">　　第二，打造最佳营商环境是解放和发展生产力的有效途径。生产力的状况决定生产关系的性质，生产力的发展决定生产关系的变革，上层建筑为经济基础服务，这是马克思主义的基本观点。过去我们讲优化发展环境，主要是针对市场经济建立健全过程中出现的假冒伪劣、乱收费乱罚款等市场秩序和环境不优的问题，今后我们讲打造最佳营商环境，是优化发展环境的升级版，是党委、政府刀刃向内的自我革命，主要是解决政务服务和环境不优不便民不利企的问题，聚焦的是政府效能和干部作风。李克强总理在今年的政府工作报告中指出，优化营商环境就是解放生产力、提高竞争力，要破障碍、去烦苛、筑坦途。他明确指出今年深化“放管服”改革，要做到“六个一”：企业开办时间再减少一半;项目审批时间再砍掉一半;政务服务一网办通;企业和群众办事力争只进一扇门;最多跑一次;凡是没有法律法规规定的证明一律取消。这些都是动政府部门“奶酪”的，是伤筋动骨的改革。优化营商环境的核心就是要通过转变政府职能、深化“放管服”改革，破除束缚制约生产力发展的体制机制障碍和非经济因素困扰，充分发挥市场在资源配置中的决定性作用，更好地发挥政府在管理、服务方面的职能作用，最大限度激发市场活力。从本质上讲，优化营商环境就是从制度供给侧入手，推动经济发展质量变革、效率变革、动力变革，从而更好地促进生产力发展。</w:t>
      </w:r>
    </w:p>
    <w:p>
      <w:pPr>
        <w:ind w:left="0" w:right="0" w:firstLine="560"/>
        <w:spacing w:before="450" w:after="450" w:line="312" w:lineRule="auto"/>
      </w:pPr>
      <w:r>
        <w:rPr>
          <w:rFonts w:ascii="宋体" w:hAnsi="宋体" w:eastAsia="宋体" w:cs="宋体"/>
          <w:color w:val="000"/>
          <w:sz w:val="28"/>
          <w:szCs w:val="28"/>
        </w:rPr>
        <w:t xml:space="preserve">　　第三，打造最佳营商环境是改革开放再出发、提升区域竞争力的大势所趋。今年是我国改革开放40周年。上周，习近平总书记在博鳌亚洲论坛20_年年会开幕式主旨演讲中指出，中国将坚持改革开放不动摇，继续推出扩大开放新的重大举措，强调“投资环境就像空气，空气清新才能吸引更多外资”。当前，全国各地营商环境改革都在如火如荼地进行。去年中央全面深化改革领导小组第二次会议在全国推广了浙江的“最多跑一次”改革经验。李克强总理4月10日至11日在上海自贸试验区调研期间，对上海市实施政务服务“一网通办”、全部涉企事项平均办理时间压缩85%的经验做法表示肯定。陕西省将今年确定为“营商环境提升年”，决定开展优化营商环境“十大行动”，从开办企业、办理施工许可等八个方面进行监测评价、督导考核。山西省提出要打造“六最”营商环境，即审批最少、流程最优、体制最顺、机制最活、效率最高、服务最优。河南自贸区郑州片区提出打造最优的自贸营商环境。开封今年提出打造“极简”审批、“极速”效率、“极优”服务、“极严”约束的营商环境国际化引领区。可以说，营商环境改革作为一项涉及政治、经济、社会等领域的综合性改革，已经成为一个地方在未来的区域竞争中取得比较优势的首要条件。在新一轮改革开放大潮中，我们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　　第四，打造最佳营商环境是破解我市发展瓶颈的迫切需要。“栽下梧桐树，引得凤凰来”。打造最佳营商环境，最终目的是要聚企业聚人心，吸引项目落地、资金流入、人才汇聚。济源在区位、规模、资源禀赋方面都没有优势，要想实现持续快速健康高质量发展，必须在打造最佳营商环境上率先突破、主动作为。近年来，市委、市政府在打造营商环境方面做了很多努力，但我们也还面临很多问题和不足。在行政审批领域，手续繁琐、效率低下、遇事“推绕拖”等办事难现象依然存在;有的部门缺乏诚信，说一套做一套，承诺不兑现、政策不落实;有的干部“新官不理旧事”，上推下卸、不敢担当;有的部门、个别人员不依法行政，粗暴执法、随意执法，不是主动为企业排忧解难，而是抬高门槛、设置障碍，甚至“吃拿卡要”;有的把企业当作“唐僧肉”，封门堵路、强买强卖，干扰企业正常生产经营。这些问题由来已久，群众意见很大，企业不堪重负，严重破坏了济源的政治生态、社会生态，已经成为济源发展的绊脚石。我们一定要像爱护自己的眼睛一样爱护我们的营商环境，积极创造让现有企业留得住、长得大，让外来企业进得来、有发展的最佳营商环境。</w:t>
      </w:r>
    </w:p>
    <w:p>
      <w:pPr>
        <w:ind w:left="0" w:right="0" w:firstLine="560"/>
        <w:spacing w:before="450" w:after="450" w:line="312" w:lineRule="auto"/>
      </w:pPr>
      <w:r>
        <w:rPr>
          <w:rFonts w:ascii="宋体" w:hAnsi="宋体" w:eastAsia="宋体" w:cs="宋体"/>
          <w:color w:val="000"/>
          <w:sz w:val="28"/>
          <w:szCs w:val="28"/>
        </w:rPr>
        <w:t xml:space="preserve">　　第五，打造最佳营商环境是推进国家产城融合示范区建设的战略支撑。省委、省政府高度重视济源的发展。在全市的共同努力下，去年我市成功获批国家产城融合示范区，为济源的发展带来了千载难逢的重大历史机遇。打造最佳营商环境，是建设国家产城融合示范区的重点内容和战略支撑，也是破解济源发展面临的瓶颈制约、推动产城融合发展的迫切需要。美国前总统柯立芝讲过，The business of the American people is business，即美国人的事就是做生意。马克思在《资本论》中引用了英国工会活动家、政论家托·约·邓宁的话：“资本逃避动乱和纷争，它的本性是胆怯的。这是真的，但还不是全部真理。资本害怕没有利润或利润太少，就像自然界害怕真空一样。一旦有适当利润，资本就胆大起来。如果有10%的利润，它就保证到处被使用;有20%的利润，它就活跃起来;有50%的利润，它就铤而走险;为了100%的利润，它就敢践踏一切人间法律;有300%的利润，它就敢犯任何罪行，甚至冒绞首的危险。如果动乱和纷争能带来利润，它就会鼓励动乱和纷争。”这段话一方面说明了趋利是资本的天然本性;另一方面也说明资本害怕动乱和纷争，害怕没有利润，哪个地方环境差它就不会去。如果一个地方营商环境太差，办点事情就得请客送礼，效率还低，甚至还有群众封门堵路，企业还会来投资搞项目吗?如果济源出现这种情况，我们还怎么建设产城融合示范区?我们要真正让老百姓办事更方便、让企业办事更方便，凡是有利于人民群众、有利于企业发展的事我们就努力去做，凡是损害人民群众利益、损害企业发展的事我们就要坚决反对、严厉打击。</w:t>
      </w:r>
    </w:p>
    <w:p>
      <w:pPr>
        <w:ind w:left="0" w:right="0" w:firstLine="560"/>
        <w:spacing w:before="450" w:after="450" w:line="312" w:lineRule="auto"/>
      </w:pPr>
      <w:r>
        <w:rPr>
          <w:rFonts w:ascii="宋体" w:hAnsi="宋体" w:eastAsia="宋体" w:cs="宋体"/>
          <w:color w:val="000"/>
          <w:sz w:val="28"/>
          <w:szCs w:val="28"/>
        </w:rPr>
        <w:t xml:space="preserve">&gt;　　二、聚焦问题，加快推进营商环境各项改革举措落地生根</w:t>
      </w:r>
    </w:p>
    <w:p>
      <w:pPr>
        <w:ind w:left="0" w:right="0" w:firstLine="560"/>
        <w:spacing w:before="450" w:after="450" w:line="312" w:lineRule="auto"/>
      </w:pPr>
      <w:r>
        <w:rPr>
          <w:rFonts w:ascii="宋体" w:hAnsi="宋体" w:eastAsia="宋体" w:cs="宋体"/>
          <w:color w:val="000"/>
          <w:sz w:val="28"/>
          <w:szCs w:val="28"/>
        </w:rPr>
        <w:t xml:space="preserve">　　打造最佳营商环境是一项系统工程。我们的《实施意见》围绕转变政府职能和“放管服”改革，提出要建立五大服务机制，集成了全国目前最先进的30余项“一招鲜”。我们要瞄准“全国一流、全省领先”的总目标，精准施策，打出打好营造最佳营商环境的“组合拳”。</w:t>
      </w:r>
    </w:p>
    <w:p>
      <w:pPr>
        <w:ind w:left="0" w:right="0" w:firstLine="560"/>
        <w:spacing w:before="450" w:after="450" w:line="312" w:lineRule="auto"/>
      </w:pPr>
      <w:r>
        <w:rPr>
          <w:rFonts w:ascii="宋体" w:hAnsi="宋体" w:eastAsia="宋体" w:cs="宋体"/>
          <w:color w:val="000"/>
          <w:sz w:val="28"/>
          <w:szCs w:val="28"/>
        </w:rPr>
        <w:t xml:space="preserve">　　一要把实现投资贸易便利化作为最终目的。打造最佳营商环境的最终目的就是要实现投资和贸易便利化。围绕这个目的，要坚持“三个突出”：一是突出目标导向。目标导向就是要按照习近平总书记的要求，对标国际国内一流的营商环境，谋划推进改革。当务之急就是要对标国内营商环境排名靠前的先进地区，压缩企业开办、施工许可、水电气暖、获得信贷、产权登记、投资者保护、缴纳税款、破产注销等重点事项办理时限，保证全省最快，力争做到全国用时最少。要通过办事时间的“物理压缩”，倒逼办事流程优化、办事环节精简。二是突出问题导向。当前我市企业反映最突出的问题是运行成本过高。“高成本”包括时间成本、费用成本、制度成本、人工成本、中介成本、融资成本、流通成本等。既有体制机制方面的原因，也有政策方面的原因，更有服务理念的问题。企业是市场的主体，克服经营困难，主要靠企业，但是在企业普遍遇到困难的情况下，政府不能袖手旁观。要针对企业反映强烈的问题，继续“简政放权”，降低企业的制度性交易成本，提高企业盈利水平、增强企业市场竞争力，加快打造营商成本“洼地”和投资创业“高地”，切实增强我市对国内外商家、资金的吸引力。三是突出结果导向。要运用评估结果，倒逼部门减环节、优流程、压时限、提效率。打造最佳营商环境，要坚决纠正“方案一发、经验一出改革就完成”的虚假工程和形象工程。对没有达到预期目标、企业和群众不满意的要“回炉重炼”，造成重大损失的要问责追究。要建立营商环境的跟踪督查机制和持续的评价机制，通过第三方评估全市营商环境，找出短板、发现不足、加强整改。</w:t>
      </w:r>
    </w:p>
    <w:p>
      <w:pPr>
        <w:ind w:left="0" w:right="0" w:firstLine="560"/>
        <w:spacing w:before="450" w:after="450" w:line="312" w:lineRule="auto"/>
      </w:pPr>
      <w:r>
        <w:rPr>
          <w:rFonts w:ascii="宋体" w:hAnsi="宋体" w:eastAsia="宋体" w:cs="宋体"/>
          <w:color w:val="000"/>
          <w:sz w:val="28"/>
          <w:szCs w:val="28"/>
        </w:rPr>
        <w:t xml:space="preserve">　　二要把审批服务体制机制建设作为基础工程。审批运行机制的建设直接关系营商环境改革的成效，如果审批服务不便民、不便企，其余的政策再好、措施再优，一切都是“零”。打造营商环境的首要环节就是审批服务，要真正体现中央提出的“放管服”改革要求，重点抓好“三个环节”：一是顶层设计要一次到位。相对集中行政许可权改革要重构政府职能，重点是打破部门利益，难点在调配工作人员，削减的是政府和部门的权力，考验的是我们党委、政府的决心和能力。改革的顶层设计方案既要对标上级最新的要求、对标外地最好的做法，又要把方方面面的问题彻底厘清弄透，做到把问题“一筐拾净”，大到审批权限的集中，小到审批印章的管理都要考虑到、设计好，尤其是在当前全市机构编制冻结的情况下，审批人员的选配要积极稳妥、合法有序推进。二是流程再造要更严格。转变政府职能首先要优化流程。目前，有的部门内部审查环节太多，一个事项就有5、6个科室(二级机构)进行流水式审查，每一个环节都要向科长、分管副局长和局长逐个汇报，这样的办事效率极有可能会使我们错过项目、商机。比如，去年政府投资的农科院实验中心建设项目，前后审批历时400多天还没有办完，经相关部门调查发现，400多天经过了12个市直部门和镇(街道)，包括20多个二级机构和中介机构，而且这些单位和部门都没有超时限审批。没有问题其实就是最大的问题。我们必须要深刻反思，吸取教训，转变政府服务观念，树立为民服务“店小二”的意识，立足于为群众办事、为企业办事，将心比心，换位思考，推动审批服务规范有序、精简快速。要简化审批流程，变部门挨个串联审批为多部门并联审批，变条块分割为整体联动，按照“责任到人、权责匹配”的要求，容缺办理、限时办结、超时默认、实时问责，进行流程再造。三是组织实施要一体推进。审批服务便民化涉及行政审批、运行机制、服务体系以及“互联网+”等内容，目前仍以“零敲碎打”的方式推进。要先将各部门的审批职能归并到一个科室，统一进驻市民之家，实施模块化审批，全面实行“一窗受理、集成服务”，全面实行“马上办、网上办、就近办、一次办”。这个问题上不允许讲条件、讲价钱，决不允许有令不行、有禁不止。需要集中的事项必须尽快进驻到位，需要调配的人员必须按要求选配到位。</w:t>
      </w:r>
    </w:p>
    <w:p>
      <w:pPr>
        <w:ind w:left="0" w:right="0" w:firstLine="560"/>
        <w:spacing w:before="450" w:after="450" w:line="312" w:lineRule="auto"/>
      </w:pPr>
      <w:r>
        <w:rPr>
          <w:rFonts w:ascii="宋体" w:hAnsi="宋体" w:eastAsia="宋体" w:cs="宋体"/>
          <w:color w:val="000"/>
          <w:sz w:val="28"/>
          <w:szCs w:val="28"/>
        </w:rPr>
        <w:t xml:space="preserve">　　三要把提升政策制度供给作为核心任务。优化营商环境实质上是一场体制改革。提升政策制度供给能力，就是要加快制度机制创新，尽快建立一套于法有据、切合济源实际、助力高质量发展的制度规则体系。当务之急要加快推进以下领域建设：一是规范投资审批。刚才说到的农科院实验中心的问题，究其根源就在于并联审批机制还不健全。投资审批涉及的部门多、投资审批环节多。在《关于打造最佳营商环境的实施意见》中，我们提出要实施“11550”工程(通过一个窗口受理，一体评审论证，5个工作日完成图审，非重大企业投资建设项目从立项到发放施工许可证的办理时限压缩在50个工作日)。要建立企业绿色通道，将新设立企业办理营业执照、刻制公章、开立银行账户、办理涉税事项压缩至3个工作日，将企业办理不动产登记压缩至5个工作日。要推行“区域评价、多评合一、多图联审”，切实降低企业和群众办事成本，提高投资审批效率。二是规范工商登记。去年以来，我市在商事登记制度改革方面取得了一些成绩，目前已基本实现当天发放营业执照，但“准入不准营”“办照容易办证难”的问题还没有得到妥善解决。要加快推进“证照分离”改革，全面实行“证照联办”“多证合一”“先照后证”，最大限度压缩办证手续和时间，力争年内实现营业执照“管开业”。三是规范中介机构。长期以来，中介机构效率低、收费乱、垄断性强、利益关联等问题一直困扰企业和群众办事。据群众反映，我们有的部门还强行指定中介机构，如果不到指定的中介机构去做，报告做得再好也难以通过。一些中介机构趋利化、行政化，成了某些部门、一些干部吃拿卡要、侵害群众利益的“白手套”，“中介不中”。我们要切实规范中介机构，实现政府部门与中介机构、协会、学会彻底脱钩。参与政府服务包括行政审批的中介机构要公开公正择优，并实行动态管理，凡是发现办事效率低、企业投诉多、吃拿卡要等现象的，及时列入黑名单并进行清除。</w:t>
      </w:r>
    </w:p>
    <w:p>
      <w:pPr>
        <w:ind w:left="0" w:right="0" w:firstLine="560"/>
        <w:spacing w:before="450" w:after="450" w:line="312" w:lineRule="auto"/>
      </w:pPr>
      <w:r>
        <w:rPr>
          <w:rFonts w:ascii="宋体" w:hAnsi="宋体" w:eastAsia="宋体" w:cs="宋体"/>
          <w:color w:val="000"/>
          <w:sz w:val="28"/>
          <w:szCs w:val="28"/>
        </w:rPr>
        <w:t xml:space="preserve">　　四要把强化政府依法行政作为必要保障。法治化环境最能聚人聚财、最有利于发展。建设营商环境重在机制建设，难在贯彻执行，政府工作人员依法行政能力不强，或者知法犯法、打着依法行政的旗号不作为、慢作为，即便再好的政策措施，也只能停留在纸上、嘴上、文件上，而落不到地上、见不了效果。打造最佳营商环境，必须聚焦法治化建设，着力解决有法不依、执法不严、徇私枉法等问题。要尽快研究制定依据权责清单追责机制，规范权力运行，坚决打破各类隐性障碍和“潜规则”。要加快建立部门“随机联查”制度，全面落实“双随机一公开”监管。要持续加大涉企“微腐败”治理，从严查处各类干扰企业日常经营和损害企业利益的违法违纪行为，积极营造企业敢于发声的良好氛围。要把扫黑除恶与反腐败斗争、基层“拍蝇”结合起来，打黑除恶与“除伞”并重，形成铁腕治理的高压态势，严厉打击影响企业发展或项目建设的违法犯罪活动和村霸、地霸、工程霸等黑恶势力，坚决打击封门堵路、阻工扰工、强买强卖、敲诈勒索等违法犯罪行为。要严肃开展政府失信违诺、司法执法环境、不作为乱作为、公职人员勾结“黑中介”等专项治理活动，合力营造公平公正的法治环境。要坚决落实“不诉不查”的规定，防止执法任性、管理任性。要提升司法公信力，从严教育管理党员干部特别是执纪执法人员，持续改进作风，提升整体形象，坚决清除害群之马。要结合党政机关和事业单位改革，规范执法主体，整合执法队伍，推进城市管理等领域跨部门、跨行业综合执法，着力解决多头执法、多层执法、多部门执法的问题。</w:t>
      </w:r>
    </w:p>
    <w:p>
      <w:pPr>
        <w:ind w:left="0" w:right="0" w:firstLine="560"/>
        <w:spacing w:before="450" w:after="450" w:line="312" w:lineRule="auto"/>
      </w:pPr>
      <w:r>
        <w:rPr>
          <w:rFonts w:ascii="宋体" w:hAnsi="宋体" w:eastAsia="宋体" w:cs="宋体"/>
          <w:color w:val="000"/>
          <w:sz w:val="28"/>
          <w:szCs w:val="28"/>
        </w:rPr>
        <w:t xml:space="preserve">　　五要把观念转变和作风提升作为动力支撑。打造最佳营商环境，除了要建立完善相关制度、机制，还要树立正确理念、建设良好作风。一是转变思维方式。在优化营商环境的问题上，不要让传统思维限制对未来的想象力，努力做好“加减法”。目前，全市1126项审批服务事项实现了“最多跑一次”，这个事实告诉我们，只要各单位各部门认真做好精简优化流程这个“减法”，充分运用“互联网+政务服务”这个“加法”，济源的营商环境就会有较大幅度的改善和提升。我们提出“最多跑一次”改革，就是转变服务理念，结合智慧城市建设，让企业和群众少跑腿，让干部、数据多跑路，企业和群众办事由“人来人往”变为“网来网去”，企业、群众办事最多只跑一次，甚至一次不用跑。如果行政相对人同意，可以将申请事项办结后直接用快递寄出，快递费用从市财政中列支。二是转变服务理念。当前，有的窗口工作人员对领导、熟人或者请托者“好办事”，对不熟悉的服务对象不是积极想方设法把事办成，而是机械死抠条文，以各种理由推脱。这表面上看是作风问题，但根源是宗旨意识和服务理念问题。打造最佳营商环境，必须坚持以人民为中心的发展思想，重塑执政理念。企业落户济源，是为济源发展作贡献，我们必须想方设法让企业办事办得更顺畅、更顺心。全市党员干部要把纳税人当成衣食父母，把自己当成为企业和群众服务的“店小二”，主动上门为企业提供创业政策、司法维权、融资担保等全方位综合服务，全程呵护企业成长;主动为项目全程提供“专家+管家”式服务，设身处地帮助解决项目推进中的各种实际困难，确保项目无障碍推进。三是转变工作作风。营商环境的重要内容是构建“亲”“清”的政商关系，“亲”是前提，“清”是基础。当前，有的干部“脸好看、门好进、事难办”;有的为了显示清白，故意远离企业，宁可让人说与企业家不亲，也不让人怀疑与企业家不清，造成一些企业有苦无处诉、有难无处讲，这些问题比审批流程不优化、制度机制不完善更可怕，必须坚决纠正。各单位各部门要从主要领导做起，一级做给一级看、一级带着一级变;要坦荡真诚地同企业接触交往，特别是在企业遇到困难和问题时更要积极作为、靠前服务，以实际行动构建“亲”“清”新型政商关系，以干部作风转变带动营商环境转变。</w:t>
      </w:r>
    </w:p>
    <w:p>
      <w:pPr>
        <w:ind w:left="0" w:right="0" w:firstLine="560"/>
        <w:spacing w:before="450" w:after="450" w:line="312" w:lineRule="auto"/>
      </w:pPr>
      <w:r>
        <w:rPr>
          <w:rFonts w:ascii="宋体" w:hAnsi="宋体" w:eastAsia="宋体" w:cs="宋体"/>
          <w:color w:val="000"/>
          <w:sz w:val="28"/>
          <w:szCs w:val="28"/>
        </w:rPr>
        <w:t xml:space="preserve">&gt;　　三、凝聚共识，切实形成全社会共建共育营商环境的合力</w:t>
      </w:r>
    </w:p>
    <w:p>
      <w:pPr>
        <w:ind w:left="0" w:right="0" w:firstLine="560"/>
        <w:spacing w:before="450" w:after="450" w:line="312" w:lineRule="auto"/>
      </w:pPr>
      <w:r>
        <w:rPr>
          <w:rFonts w:ascii="宋体" w:hAnsi="宋体" w:eastAsia="宋体" w:cs="宋体"/>
          <w:color w:val="000"/>
          <w:sz w:val="28"/>
          <w:szCs w:val="28"/>
        </w:rPr>
        <w:t xml:space="preserve">　　营商环境是建设出来的，不是喊出来的。习近平总书记反复强调，如果不沉下心来抓落实，再好的目标，再好的蓝图，也只是镜中花、水中月。现在有不少工作轰轰烈烈开头，无声无息结束，其根子就在于不重落实。建设最佳营商环境的过程就是在全市范围内凝聚发展共识、汇聚创业合力的过程，必须集中民智、凝聚民力、赢得民心，加快形成全社会建设最佳营商环境的合力。</w:t>
      </w:r>
    </w:p>
    <w:p>
      <w:pPr>
        <w:ind w:left="0" w:right="0" w:firstLine="560"/>
        <w:spacing w:before="450" w:after="450" w:line="312" w:lineRule="auto"/>
      </w:pPr>
      <w:r>
        <w:rPr>
          <w:rFonts w:ascii="宋体" w:hAnsi="宋体" w:eastAsia="宋体" w:cs="宋体"/>
          <w:color w:val="000"/>
          <w:sz w:val="28"/>
          <w:szCs w:val="28"/>
        </w:rPr>
        <w:t xml:space="preserve">　　一要压实责任、强化督导。营商环境改革的成效如何，关键在领导。各级各部门要切实强化主体责任，把营商环境建设摆上重要议事日程，作为“一把手工程”，亲自抓、带头干、负总责。要围绕营商环境存在的问题，对症下药，积极整改。全市各级领导干部既不能忘了抓项目的老本领，更要学会打造最佳营商环境的新本领;既要依法依规打造政策“洼地”，更要倾心倾力打造最佳营商环境的“高地”。5月1日前，各单位各部门要在《济源日报》上向社会作出公开承诺。市纪委监察委要尽快建立营商环境改革问责机制。市委市政府督查局要把督查督办机制制定好、落实好，通过压实责任推进营商环境改革的落实。</w:t>
      </w:r>
    </w:p>
    <w:p>
      <w:pPr>
        <w:ind w:left="0" w:right="0" w:firstLine="560"/>
        <w:spacing w:before="450" w:after="450" w:line="312" w:lineRule="auto"/>
      </w:pPr>
      <w:r>
        <w:rPr>
          <w:rFonts w:ascii="宋体" w:hAnsi="宋体" w:eastAsia="宋体" w:cs="宋体"/>
          <w:color w:val="000"/>
          <w:sz w:val="28"/>
          <w:szCs w:val="28"/>
        </w:rPr>
        <w:t xml:space="preserve">　　二要点滴积累、长期培育。打造最佳营商环境，不可能毕其功于一役，必须持续推进、久久为功。我们要敢于直面各种矛盾和问题，逢山开路、遇河架桥。各位市委常委、各位副市长要按照今年市委经济工作会议和市政府工作报告的要求，对分管领域的工作任务列出时间表，倒排工期，每半月向我和迎军市长书面报告分管领域有没有不担当、不作为的人和事，同时报市纪委监察委、市委组织部。党员领导干部要时刻牢记自己的权力是党和人民赋予的，要更好地为党和人民服务，对于损害企业利益、损害老百姓利益的，要坚持零容忍。要着力培育“处处都是营商环境、人人都是形象使者”的理念，汇集社会各界亲商尊商、优商安商、聚商兴商的正能量。</w:t>
      </w:r>
    </w:p>
    <w:p>
      <w:pPr>
        <w:ind w:left="0" w:right="0" w:firstLine="560"/>
        <w:spacing w:before="450" w:after="450" w:line="312" w:lineRule="auto"/>
      </w:pPr>
      <w:r>
        <w:rPr>
          <w:rFonts w:ascii="宋体" w:hAnsi="宋体" w:eastAsia="宋体" w:cs="宋体"/>
          <w:color w:val="000"/>
          <w:sz w:val="28"/>
          <w:szCs w:val="28"/>
        </w:rPr>
        <w:t xml:space="preserve">　　三要广泛宣传、营造氛围。要坚持“里子”“面子”一起抓，重“里子”重于重“面子”。要加强舆论引导，大力宣传打造最佳营商环境的重要意义、决策部署、进展成效和经验做法，形成强大舆论声势。要弘扬正能量，弘扬新风正气，打击歪风邪气。要在全社会培育“营商环境无小事”“打造最佳营商环境人人有责”的理念，既要让企业和群众成为营商环境优化的受益者，又要引导企业和群众成为打造最佳营商环境的参与者、建设者和维护者，真正让更多的国内外企业关注济源、入驻济源。</w:t>
      </w:r>
    </w:p>
    <w:p>
      <w:pPr>
        <w:ind w:left="0" w:right="0" w:firstLine="560"/>
        <w:spacing w:before="450" w:after="450" w:line="312" w:lineRule="auto"/>
      </w:pPr>
      <w:r>
        <w:rPr>
          <w:rFonts w:ascii="宋体" w:hAnsi="宋体" w:eastAsia="宋体" w:cs="宋体"/>
          <w:color w:val="000"/>
          <w:sz w:val="28"/>
          <w:szCs w:val="28"/>
        </w:rPr>
        <w:t xml:space="preserve">　　四要树立导向、奖优罚劣。组织部门要把推进干部能上能下的措施和办法落到实处，对不敢担当、干不成事的，要及时进行组织调整;对能力强、敢担当、作风硬的，要大胆使用。要强化考评结果运用，把营商环境改革纳入年度考核，作为评价部门单位及其负责人的重要依据，对考核结果差、造成严重损失和负面影响的，该撤就撤，不换思想就换人。对破坏营商环境的部门单位，要严肃问责。要坚持动真碰硬。在营商环境这个问题上，市委、市政府决心已经下定，态度非常明确，决不允许因为局部利益而影响济源发展大局、损害济源形象。营商环境改革是割肉，割的是腐肉，割的是毒瘤，就是向有些部门、有些科室、有些工作人员的不正当利益开刀，态度必须坚决，惩处必须严厉。市委巡察办要把营商环境建设纳入巡察内容，发挥巡察利剑作用，突出抓好重点单位、重点部位、重点环节的治理整顿。要下决心查办一批破坏营商环境的典型案件，惩处一批损害发展环境的害群之马，该开除的开除，该移交司法机关的移交司法机关。我们决不会为了个人私利，放纵、姑息、容忍犯错误的人，否则改革不会彻底，营商环境也好不了。必须指出的是，严格执纪问责的根本目的是鼓励大家干事创业、勤政廉政。市委始终坚持“三个区分开来”，将容错纠错机制嵌入打造最佳营商环境改革全过程，只要符合中央、省委和市委决策部署精神，有利于改革创新和事业发展，按程序决策，没有谋取私利，大家就放手去干，市委会旗帜鲜明地为担当者担当、为干事者撑腰。</w:t>
      </w:r>
    </w:p>
    <w:p>
      <w:pPr>
        <w:ind w:left="0" w:right="0" w:firstLine="560"/>
        <w:spacing w:before="450" w:after="450" w:line="312" w:lineRule="auto"/>
      </w:pPr>
      <w:r>
        <w:rPr>
          <w:rFonts w:ascii="宋体" w:hAnsi="宋体" w:eastAsia="宋体" w:cs="宋体"/>
          <w:color w:val="000"/>
          <w:sz w:val="28"/>
          <w:szCs w:val="28"/>
        </w:rPr>
        <w:t xml:space="preserve">　　同志们，营商环境改革是党中央、国务院，省委、省政府，市委、市政府发起的一场自我革命。我们一定要站在对历史负责、对人民负责、对济源长远发展负责的高度，更加紧密地团结在以习近平同志为核心的党中央周围，在省委坚强领导下，大力弘扬愚公移山精神，打造最佳营商环境，真正让各类市场主体的活力竞相迸发，让一切创新驱动的源泉充分涌流，推动我市营商环境进入全省乃至全国“第一方阵”，以新的环境、新的气象、新的作为、新的成绩，建设国家产城融合示范区、向改革开放40周年献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&gt;　　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　　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　　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&gt;　　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　　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　　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　　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　　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&gt;　　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　　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　　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2025-05-02T10:31:29+08:00</dcterms:created>
  <dcterms:modified xsi:type="dcterms:W3CDTF">2025-05-02T10:31:29+08:00</dcterms:modified>
</cp:coreProperties>
</file>

<file path=docProps/custom.xml><?xml version="1.0" encoding="utf-8"?>
<Properties xmlns="http://schemas.openxmlformats.org/officeDocument/2006/custom-properties" xmlns:vt="http://schemas.openxmlformats.org/officeDocument/2006/docPropsVTypes"/>
</file>