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小学六年级家长会班主任发言稿</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班主任发言稿尊敬的各位家长：大家好！今天非常感谢你们能抽出宝贵的时间来参加这次家长会，今天的家长会学校安排了四个环节，首先聆听何政博士有关怎样教育孩子的讲座；再是校长介绍学校的成绩与发展前景，三是由我结合我们班的实际情况向大...</w:t>
      </w:r>
    </w:p>
    <w:p>
      <w:pPr>
        <w:ind w:left="0" w:right="0" w:firstLine="560"/>
        <w:spacing w:before="450" w:after="450" w:line="312" w:lineRule="auto"/>
      </w:pPr>
      <w:r>
        <w:rPr>
          <w:rFonts w:ascii="宋体" w:hAnsi="宋体" w:eastAsia="宋体" w:cs="宋体"/>
          <w:color w:val="000"/>
          <w:sz w:val="28"/>
          <w:szCs w:val="28"/>
        </w:rPr>
        <w:t xml:space="preserve">小学六年级家长会班主任发言稿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方晨亦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班主任 www.banzhuren.cn）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2025-06-17T04:23:41+08:00</dcterms:created>
  <dcterms:modified xsi:type="dcterms:W3CDTF">2025-06-17T04:23:41+08:00</dcterms:modified>
</cp:coreProperties>
</file>

<file path=docProps/custom.xml><?xml version="1.0" encoding="utf-8"?>
<Properties xmlns="http://schemas.openxmlformats.org/officeDocument/2006/custom-properties" xmlns:vt="http://schemas.openxmlformats.org/officeDocument/2006/docPropsVTypes"/>
</file>