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上市发布会发言稿范文三篇</w:t>
      </w:r>
      <w:bookmarkEnd w:id="1"/>
    </w:p>
    <w:p>
      <w:pPr>
        <w:jc w:val="center"/>
        <w:spacing w:before="0" w:after="450"/>
      </w:pPr>
      <w:r>
        <w:rPr>
          <w:rFonts w:ascii="Arial" w:hAnsi="Arial" w:eastAsia="Arial" w:cs="Arial"/>
          <w:color w:val="999999"/>
          <w:sz w:val="20"/>
          <w:szCs w:val="20"/>
        </w:rPr>
        <w:t xml:space="preserve">来源：网络  作者：翠竹清韵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演讲稿由与会者提前准备，以便在会议上表达他们的意见、观点或报告他们的想法和工作。 以下是为大家整理的关于上市发布会发言稿的文章3篇 ,欢迎品鉴！上市发布会发言稿篇1　　尊敬的各位领导、各位嘉宾及英唐的所有同仁：　　大家晚上好!　　秋风送爽，...</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演讲稿由与会者提前准备，以便在会议上表达他们的意见、观点或报告他们的想法和工作。 以下是为大家整理的关于上市发布会发言稿的文章3篇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上市发布会发言稿篇1</w:t>
      </w:r>
    </w:p>
    <w:p>
      <w:pPr>
        <w:ind w:left="0" w:right="0" w:firstLine="560"/>
        <w:spacing w:before="450" w:after="450" w:line="312" w:lineRule="auto"/>
      </w:pPr>
      <w:r>
        <w:rPr>
          <w:rFonts w:ascii="宋体" w:hAnsi="宋体" w:eastAsia="宋体" w:cs="宋体"/>
          <w:color w:val="000"/>
          <w:sz w:val="28"/>
          <w:szCs w:val="28"/>
        </w:rPr>
        <w:t xml:space="preserve">　　尊敬的各位领导、各位嘉宾及英唐的所有同仁：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秋风送爽，丹桂飘香，又是一个收获的季节。在这个美好的季节里，我们迎来了让所有英唐人都心潮澎湃的日子----英唐成立十周年纪念日。在此我谨代表英唐智控董事会和总经理办公室向到会的各位领导、各位嘉宾表示最热烈的欢迎，同时向一直以来关心、爱护和支持公司发展的各位领导、各位嘉宾以及爱岗敬业、辛勤工作为公司作出巨大贡献的全体同仁表示最诚挚的感谢!</w:t>
      </w:r>
    </w:p>
    <w:p>
      <w:pPr>
        <w:ind w:left="0" w:right="0" w:firstLine="560"/>
        <w:spacing w:before="450" w:after="450" w:line="312" w:lineRule="auto"/>
      </w:pPr>
      <w:r>
        <w:rPr>
          <w:rFonts w:ascii="宋体" w:hAnsi="宋体" w:eastAsia="宋体" w:cs="宋体"/>
          <w:color w:val="000"/>
          <w:sz w:val="28"/>
          <w:szCs w:val="28"/>
        </w:rPr>
        <w:t xml:space="preserve">　　十年前，英唐在深圳华强北的小办公室里，我们描绘了一个图，我们认为中国家电会怎么发展，中国智能控制会怎么发展，我们讨论了几个小时，从此就走上了这条路。十年来，我们英唐人披荆斩棘，奋发图强，始终秉承“诚信合作，开拓创新，客户满意，持续发展”的经营理念，英唐从最初的3个人壮大到今天的1300多人;公司总产值从几十万达到了今天的四五个亿;名不见经传的小工厂发展成为登陆创业板上市的国内外知名生活电器智能控制器制造商。</w:t>
      </w:r>
    </w:p>
    <w:p>
      <w:pPr>
        <w:ind w:left="0" w:right="0" w:firstLine="560"/>
        <w:spacing w:before="450" w:after="450" w:line="312" w:lineRule="auto"/>
      </w:pPr>
      <w:r>
        <w:rPr>
          <w:rFonts w:ascii="宋体" w:hAnsi="宋体" w:eastAsia="宋体" w:cs="宋体"/>
          <w:color w:val="000"/>
          <w:sz w:val="28"/>
          <w:szCs w:val="28"/>
        </w:rPr>
        <w:t xml:space="preserve">　　喜讯不断，捷报频传。今年3月，公司投资5000万元成立润唐电器公司进行智能家用豆腐机产品的研发和生产，全球首款智能家用豆腐机已于5月成功面世。今年7月，公司购买合肥高新区面积约为130亩的土地，并拟使用超募资金1亿元注册成立全资子公司“合肥英唐”建设英唐智控合肥基地。合肥基地项目主要生产公司的主营产品电器智能控制产品和智能电器产品等，总投资不低于10亿元，达产后产值不低于15亿元。项目一期投资4亿元，项目建设生产线20条，年产值不低于5亿元。项目二期投资6亿元，主要生产数码电子产品、电力智能控制产品、LED照明产品及智能电器产品的扩产，项目建设生产线30至50条，年产值不低于10亿元。今年8月，深圳第26届世界大学生运动会期间，大运村英唐汉语学习中心成功地向世界展示了中国语言文化的魅力和深圳本土电子科技的发达，成为本届大运会完美谢幕的中坚力量之一。我们可以自豪地说：英唐智控的前十年，是依托高科技时代主旋律，努力建设自己事业的十年;是春种秋收、硕果累累的十年!</w:t>
      </w:r>
    </w:p>
    <w:p>
      <w:pPr>
        <w:ind w:left="0" w:right="0" w:firstLine="560"/>
        <w:spacing w:before="450" w:after="450" w:line="312" w:lineRule="auto"/>
      </w:pPr>
      <w:r>
        <w:rPr>
          <w:rFonts w:ascii="宋体" w:hAnsi="宋体" w:eastAsia="宋体" w:cs="宋体"/>
          <w:color w:val="000"/>
          <w:sz w:val="28"/>
          <w:szCs w:val="28"/>
        </w:rPr>
        <w:t xml:space="preserve">　　回首过去，我们百感交集，充满自豪;展望未来，我们任重道远，信心满怀。我们清醒地看到，今后一个时期，智能生活电器控制器市场竞争更加激烈，我们深知今后的路更不平坦，面临的挑战更多，肩上的担子更重。但是，我深信：有前十年打下的坚实基础和积累的宝贵经验，有公司董事会的正确领导，有广大英唐同仁的共同努力，有社会各界的关爱支持，英唐智控必将迈出更加骄健的步伐，走得更加成熟快捷，走向下一个更加辉煌的十年!最后，我衷心祝愿我们的事业取得更加辉煌的业绩!祝福我们的全体员工，工作顺利，阖家幸福!并预祝大家度过一个愉快的夜晚!谢谢大家!</w:t>
      </w:r>
    </w:p>
    <w:p>
      <w:pPr>
        <w:ind w:left="0" w:right="0" w:firstLine="560"/>
        <w:spacing w:before="450" w:after="450" w:line="312" w:lineRule="auto"/>
      </w:pPr>
      <w:r>
        <w:rPr>
          <w:rFonts w:ascii="黑体" w:hAnsi="黑体" w:eastAsia="黑体" w:cs="黑体"/>
          <w:color w:val="000000"/>
          <w:sz w:val="36"/>
          <w:szCs w:val="36"/>
          <w:b w:val="1"/>
          <w:bCs w:val="1"/>
        </w:rPr>
        <w:t xml:space="preserve">上市发布会发言稿篇2</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很高兴各位能够抽出时间来参加“自在无所不在海马S5上市活动”，一起见证海马S5的正式上市。请允许我代表海马汽车向各位朋友表示热烈的欢迎和衷心的感谢!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海马S5是海马汽车2.0时代最新SUV力作，是专为自信青春、坚持志趣、有梦想、有目标的都市新玩家量身定制的一款都市SUV。海马S5由意大利设计团队和海马汽车共同设计打造，车身造型潮流动感、青春个性。搭载海马自主研发的全铝发动机。配备在高档SUV中才会出现的360°智能驾驶辅助系统等越级装备，同时采用多项具有前瞻性的主动及被动安全科技配置，有着极高的性价比和竞争力。希望能让大家在第一时间感受到海马S5的产品魅力。我们相信，有着符合国际潮流趋势的造型设计、同步合资的品位工艺、智能科技的丰富配置、兼具操控与燃油经济实用性能的海马S5，一定会为大家带来更精彩、更智能、更舒适的汽车生活。</w:t>
      </w:r>
    </w:p>
    <w:p>
      <w:pPr>
        <w:ind w:left="0" w:right="0" w:firstLine="560"/>
        <w:spacing w:before="450" w:after="450" w:line="312" w:lineRule="auto"/>
      </w:pPr>
      <w:r>
        <w:rPr>
          <w:rFonts w:ascii="宋体" w:hAnsi="宋体" w:eastAsia="宋体" w:cs="宋体"/>
          <w:color w:val="000"/>
          <w:sz w:val="28"/>
          <w:szCs w:val="28"/>
        </w:rPr>
        <w:t xml:space="preserve">　　海马汽车建立了全方位的质量保证体系和服务体系，坚持为车主提供周到、细致的购车咨询和售后服务。不定时的推出各种优惠政策，做到真正为用户着想。</w:t>
      </w:r>
    </w:p>
    <w:p>
      <w:pPr>
        <w:ind w:left="0" w:right="0" w:firstLine="560"/>
        <w:spacing w:before="450" w:after="450" w:line="312" w:lineRule="auto"/>
      </w:pPr>
      <w:r>
        <w:rPr>
          <w:rFonts w:ascii="宋体" w:hAnsi="宋体" w:eastAsia="宋体" w:cs="宋体"/>
          <w:color w:val="000"/>
          <w:sz w:val="28"/>
          <w:szCs w:val="28"/>
        </w:rPr>
        <w:t xml:space="preserve">　　最后，再次感谢各位新老朋友对海马汽车的关注与支持，谢谢!</w:t>
      </w:r>
    </w:p>
    <w:p>
      <w:pPr>
        <w:ind w:left="0" w:right="0" w:firstLine="560"/>
        <w:spacing w:before="450" w:after="450" w:line="312" w:lineRule="auto"/>
      </w:pPr>
      <w:r>
        <w:rPr>
          <w:rFonts w:ascii="黑体" w:hAnsi="黑体" w:eastAsia="黑体" w:cs="黑体"/>
          <w:color w:val="000000"/>
          <w:sz w:val="36"/>
          <w:szCs w:val="36"/>
          <w:b w:val="1"/>
          <w:bCs w:val="1"/>
        </w:rPr>
        <w:t xml:space="preserve">上市发布会发言稿篇3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近年来，高港区深入贯彻落实市委市政府加快推进企业上市的各项部署要求，自足当前、着眼长远，科学把握资本市场发展大方向、加大促进企业上市引导扶持力度，上市工作取得了阶段性进展。</w:t>
      </w:r>
    </w:p>
    <w:p>
      <w:pPr>
        <w:ind w:left="0" w:right="0" w:firstLine="560"/>
        <w:spacing w:before="450" w:after="450" w:line="312" w:lineRule="auto"/>
      </w:pPr>
      <w:r>
        <w:rPr>
          <w:rFonts w:ascii="宋体" w:hAnsi="宋体" w:eastAsia="宋体" w:cs="宋体"/>
          <w:color w:val="000"/>
          <w:sz w:val="28"/>
          <w:szCs w:val="28"/>
        </w:rPr>
        <w:t xml:space="preserve">　　一、抢抓机遇、加速推进，不断丰富上市服务工作20_年是资本市场改革年，新股发行、新三板扩容、沪港通等重磅政策落地。当前，资本市场也逐步回暖，这些都为企业上市带来了更多机遇。我们将按照“培育储备一批、后备改制一批、申报上市一批”的总体思路，分层推进、滚动培训、形成梯队，努力形成企业主动、服务促动、政策驱动的“三维联动”发展格局。</w:t>
      </w:r>
    </w:p>
    <w:p>
      <w:pPr>
        <w:ind w:left="0" w:right="0" w:firstLine="560"/>
        <w:spacing w:before="450" w:after="450" w:line="312" w:lineRule="auto"/>
      </w:pPr>
      <w:r>
        <w:rPr>
          <w:rFonts w:ascii="宋体" w:hAnsi="宋体" w:eastAsia="宋体" w:cs="宋体"/>
          <w:color w:val="000"/>
          <w:sz w:val="28"/>
          <w:szCs w:val="28"/>
        </w:rPr>
        <w:t xml:space="preserve">　　1、抓模拟上市，助推企业打好基础、练好内功。按照“资源资产化、资产资本化、资本股份化、股份证券化”的思路，率先在全市启动实施企业“模拟上市”制度，及时推出“中小企业模拟上市主要指标评价体系”，引导企业对照上市公司的财务制度、资产管理制度完善公司治理结构，以国际化标准完善企业内部管理。对“健康档案”数据进行认真梳理，将主业突出、科技含量高、经济效益好的企业及时纳入模拟上市后备库。目前30家重点企业已基本完成“模拟上市”，另有20家左右的后备企业。</w:t>
      </w:r>
    </w:p>
    <w:p>
      <w:pPr>
        <w:ind w:left="0" w:right="0" w:firstLine="560"/>
        <w:spacing w:before="450" w:after="450" w:line="312" w:lineRule="auto"/>
      </w:pPr>
      <w:r>
        <w:rPr>
          <w:rFonts w:ascii="宋体" w:hAnsi="宋体" w:eastAsia="宋体" w:cs="宋体"/>
          <w:color w:val="000"/>
          <w:sz w:val="28"/>
          <w:szCs w:val="28"/>
        </w:rPr>
        <w:t xml:space="preserve">　　2、抓服务指导，帮助厂长开阔视野、更新观念。为加强企业上市工作的领导，单设区金融工作办公室，集体牵头负责区企业上市工作。分行业召开企业家座谈会，了解企业主真实想法和思想现状，帮助企业把握宏观经济形势和行业发展趋势，为顺利开展模拟上市工作打下坚实基础。举办全区企业负责人和财务人员培训班，邀请华泰证券、海通证券、申银万国等中介机构赴重点培育企业开展业务指导，帮助企业理解思路，找准方向和突破口，做好上市前期准备工作。先后组织10多家企业赴复旦大学、清华大学学习，60多家企业到上海、无锡实地参观上市公司，让企业亲自感受经济结构转型的紧迫性，增强资本运转意识的能力。</w:t>
      </w:r>
    </w:p>
    <w:p>
      <w:pPr>
        <w:ind w:left="0" w:right="0" w:firstLine="560"/>
        <w:spacing w:before="450" w:after="450" w:line="312" w:lineRule="auto"/>
      </w:pPr>
      <w:r>
        <w:rPr>
          <w:rFonts w:ascii="宋体" w:hAnsi="宋体" w:eastAsia="宋体" w:cs="宋体"/>
          <w:color w:val="000"/>
          <w:sz w:val="28"/>
          <w:szCs w:val="28"/>
        </w:rPr>
        <w:t xml:space="preserve">　　3.抓政策扶持，促进企业加快上市、做强做大。区委、区政府在充分征求相关部门和企业意见的基础上，制订出台了《推进转型升级综合改革的若干政策实施细则》。对经批准设立或变更的股权明晰、治理结构规范的股份有限公司给予一次性奖励10万元;通过上市辅导验收且向中国证监会报送发行申请材料并受理后，一次性奖励20万元;企业成功上市，一次性奖励100万元。有效的激励政策和扶持措施调动了企业上市的积极性。</w:t>
      </w:r>
    </w:p>
    <w:p>
      <w:pPr>
        <w:ind w:left="0" w:right="0" w:firstLine="560"/>
        <w:spacing w:before="450" w:after="450" w:line="312" w:lineRule="auto"/>
      </w:pPr>
      <w:r>
        <w:rPr>
          <w:rFonts w:ascii="宋体" w:hAnsi="宋体" w:eastAsia="宋体" w:cs="宋体"/>
          <w:color w:val="000"/>
          <w:sz w:val="28"/>
          <w:szCs w:val="28"/>
        </w:rPr>
        <w:t xml:space="preserve">　　现阶段我区海企仓储和富彤化工均已完成股份制改造，正积极与券商接触谋划下一步工作开展;榕兴敷料、扬子江凯威包装、中兴医械等企业已与券商签订合作协议，准备登陆新三板，目前会计事务所、律师事务所等中介机构已进场;扬泰电子、康驰汽配、华强照明等一批优质成长型企业正与券商、创投等中介机构商谈相关合作事宜。虽然近年来我区的上市工作取得了一些成绩，但是我们也清楚地看到需要解决的困难和问题还有很多：一是多数企业负责人缺乏主动意识和上市热情，再加上可能面临的产权不明晰、财务规章制度不规范造成的“补偿成本”，因此犹豫不决、观望退缩;二是推动力度不够，上市工作所取得的进展，与我区拥有众多的优秀成长型企业不相匹配，缺乏示范带动效应;三是相关人才匮乏，企业的管理、财务人员等对金融尤其是资本运作方面的业务知识不够，影响了企业上市进度和上市决策的科学性。</w:t>
      </w:r>
    </w:p>
    <w:p>
      <w:pPr>
        <w:ind w:left="0" w:right="0" w:firstLine="560"/>
        <w:spacing w:before="450" w:after="450" w:line="312" w:lineRule="auto"/>
      </w:pPr>
      <w:r>
        <w:rPr>
          <w:rFonts w:ascii="宋体" w:hAnsi="宋体" w:eastAsia="宋体" w:cs="宋体"/>
          <w:color w:val="000"/>
          <w:sz w:val="28"/>
          <w:szCs w:val="28"/>
        </w:rPr>
        <w:t xml:space="preserve">　　二、加紧谋划、勇于破局，扶持上市工作任重道远企业上市是一项系统工程，涉及面广、工作量大、政策性强。推动上市工作取得重大进展，既需要企业自身的努力，更需要政府各相关部门进一步加强领导、优化服务、强化支持、共同努力形成“政府要引导、企业是主体、各方同支持”的工作格局，力争上市工作形成新的更大的突破。</w:t>
      </w:r>
    </w:p>
    <w:p>
      <w:pPr>
        <w:ind w:left="0" w:right="0" w:firstLine="560"/>
        <w:spacing w:before="450" w:after="450" w:line="312" w:lineRule="auto"/>
      </w:pPr>
      <w:r>
        <w:rPr>
          <w:rFonts w:ascii="宋体" w:hAnsi="宋体" w:eastAsia="宋体" w:cs="宋体"/>
          <w:color w:val="000"/>
          <w:sz w:val="28"/>
          <w:szCs w:val="28"/>
        </w:rPr>
        <w:t xml:space="preserve">　　1、坚持“走出去”和“请进来”相结合，宣传引导不松劲。继续围绕“什么是企业上市”、“企业上市有什么利好”、“企业如何进行上市”几个关键问题进行坚持不懈的宣传引导。继续组织部分有上市潜力的企业厂长，到上市工作做得好的区县、有代表性的上市公司实地考察调研，学习先进经验，着力破除“小富即安”、“小富即满”的思想。开展以“券商创投看高港实体经济”为主题的第三届“金融超市”活动，邀请20家左右的券商、创投机构参观我区工业企业，积极为企业与各类券商、创投机构搭建交流合作平台</w:t>
      </w:r>
    </w:p>
    <w:p>
      <w:pPr>
        <w:ind w:left="0" w:right="0" w:firstLine="560"/>
        <w:spacing w:before="450" w:after="450" w:line="312" w:lineRule="auto"/>
      </w:pPr>
      <w:r>
        <w:rPr>
          <w:rFonts w:ascii="宋体" w:hAnsi="宋体" w:eastAsia="宋体" w:cs="宋体"/>
          <w:color w:val="000"/>
          <w:sz w:val="28"/>
          <w:szCs w:val="28"/>
        </w:rPr>
        <w:t xml:space="preserve">　　2.坚持国内市场和国际市场相结合，精准发力不动摇。立足当前资本市场的发展形势，结合企业实际情况，对照各级各类市场的发行条件，帮助企业在上市路径、上市板块的选择上，仔细推敲、精准定位，明确主攻方向，提高成功概率。对于规模较大、主业突出、市场占有率高的行业龙头一夜，鼓励他们主动对接、加强沟通，争取在主办市场上市;对于科技含量高、成长型好的中小企业，鼓励他们在创业板上市;对于早期成长阶段的科技型小微企业，鼓励他们到新三板上市;对于成长性好、产品出口多的企业，鼓励他们到香港、新加坡、欧美等境外市场上市。</w:t>
      </w:r>
    </w:p>
    <w:p>
      <w:pPr>
        <w:ind w:left="0" w:right="0" w:firstLine="560"/>
        <w:spacing w:before="450" w:after="450" w:line="312" w:lineRule="auto"/>
      </w:pPr>
      <w:r>
        <w:rPr>
          <w:rFonts w:ascii="宋体" w:hAnsi="宋体" w:eastAsia="宋体" w:cs="宋体"/>
          <w:color w:val="000"/>
          <w:sz w:val="28"/>
          <w:szCs w:val="28"/>
        </w:rPr>
        <w:t xml:space="preserve">　　3.坚持“帮办墙内事”和“包办墙外事”相结合，优质服务不懈怠。建立健全信息交流平台，促进企业与证券公司、中介结构进行有效教育与沟通。帮助企业从中介机构的实力时间、资质条件、主要业绩、服务能力、推介凡是等综合方面入手，选择有信誉、实力强、善操作的中介机构合作。引导企业做强做大主业，培育核心产业和主业，企业制定合理的中长期发展规划，贮备好募资项目，确保项目的成熟度和主业关联度、时机的配合度。加快设立金融服务平台，集聚银行、证券、保险、风投、创投等金融机构，为企业提供政策咨询、资本运作、上市融资等一站式、便捷化服务。注重企业上市过程的精细化管理，坚持不增加企业负担、不违反法律的原则，对企业上市过程中实际的土地房产过户、资格认定、项目报批、环境评估等手续办理，尽量做到简化程序、特事特办，为企业上市扫清障碍。</w:t>
      </w:r>
    </w:p>
    <w:p>
      <w:pPr>
        <w:ind w:left="0" w:right="0" w:firstLine="560"/>
        <w:spacing w:before="450" w:after="450" w:line="312" w:lineRule="auto"/>
      </w:pPr>
      <w:r>
        <w:rPr>
          <w:rFonts w:ascii="宋体" w:hAnsi="宋体" w:eastAsia="宋体" w:cs="宋体"/>
          <w:color w:val="000"/>
          <w:sz w:val="28"/>
          <w:szCs w:val="28"/>
        </w:rPr>
        <w:t xml:space="preserve">　　4.坚持充实力量与提升能力相结合，组织领导不放松。加强金融办的建设，在人才配备、经费等方面给予必要的保证。特别是用足用好1800万元人才专项资金，重点引进熟悉经济管理、精通资本运作的综合性管理人才，进一步增强区金融办工作力量。适时举办上市知识培训班，帮助掌广大党员干部掌握上市工作的各项政策、程序和要求，努力成为懂得资本经营、善于帮助企业上市的行家里手。</w:t>
      </w:r>
    </w:p>
    <w:p>
      <w:pPr>
        <w:ind w:left="0" w:right="0" w:firstLine="560"/>
        <w:spacing w:before="450" w:after="450" w:line="312" w:lineRule="auto"/>
      </w:pPr>
      <w:r>
        <w:rPr>
          <w:rFonts w:ascii="宋体" w:hAnsi="宋体" w:eastAsia="宋体" w:cs="宋体"/>
          <w:color w:val="000"/>
          <w:sz w:val="28"/>
          <w:szCs w:val="28"/>
        </w:rPr>
        <w:t xml:space="preserve">　　作为泰州接轨苏南、融入上海的桥头堡，争当全市转型升级综合改革排头兵是高港当前的重要使命。我们将以本次会议为契机，认真贯彻会议精神，始终把上市工作放在经济发展的突出位置，把“思想再解放”贯穿到推动企业上工作的全过程中，努力开创我区企业上市工作的新局面。</w:t>
      </w:r>
    </w:p>
    <w:p>
      <w:pPr>
        <w:ind w:left="0" w:right="0" w:firstLine="560"/>
        <w:spacing w:before="450" w:after="450" w:line="312" w:lineRule="auto"/>
      </w:pPr>
      <w:r>
        <w:rPr>
          <w:rFonts w:ascii="宋体" w:hAnsi="宋体" w:eastAsia="宋体" w:cs="宋体"/>
          <w:color w:val="000"/>
          <w:sz w:val="28"/>
          <w:szCs w:val="28"/>
        </w:rPr>
        <w:t xml:space="preserve">　　3、深化政策推动，切实加大企业上市扶持力度。按照“培育储备一批、后备改制一批、申报上市一批”的总体思路，分层推进、滚动培训、形成梯队。真正形成企业主动、服务促动、政策驱动的“三维联动”发展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2025-05-04T07:58:47+08:00</dcterms:created>
  <dcterms:modified xsi:type="dcterms:W3CDTF">2025-05-04T07:58:47+08:00</dcterms:modified>
</cp:coreProperties>
</file>

<file path=docProps/custom.xml><?xml version="1.0" encoding="utf-8"?>
<Properties xmlns="http://schemas.openxmlformats.org/officeDocument/2006/custom-properties" xmlns:vt="http://schemas.openxmlformats.org/officeDocument/2006/docPropsVTypes"/>
</file>