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领导致词稿范文【两篇】</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演讲稿也叫演讲词，它是在较为隆重的仪式上和某些公众场合发表的讲话文稿。整理的范文“领导致词稿范文【两篇】”，供大家阅读参考。查看更多相关内容 ，请访问演讲稿频道。 篇一 　　亲爱的同志们：　　大家好!　　这天我们召开集团公司年党风廉政建设工...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演讲稿也叫演讲词，它是在较为隆重的仪式上和某些公众场合发表的讲话文稿。整理的范文“领导致词稿范文【两篇】”，供大家阅读参考。查看更多相关内容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状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　　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用心构建阳光工程，加强反腐倡廉制度建设，加强盈利攻坚项目和经营管理关键环节监督，加强廉洁文化建设和领导人员廉洁从业教育，用心开展创先争优活动，全面完成纪检监察各项任务，为集团公司持续良好发展态势作出用心贡献。</w:t>
      </w:r>
    </w:p>
    <w:p>
      <w:pPr>
        <w:ind w:left="0" w:right="0" w:firstLine="560"/>
        <w:spacing w:before="450" w:after="450" w:line="312" w:lineRule="auto"/>
      </w:pPr>
      <w:r>
        <w:rPr>
          <w:rFonts w:ascii="宋体" w:hAnsi="宋体" w:eastAsia="宋体" w:cs="宋体"/>
          <w:color w:val="000"/>
          <w:sz w:val="28"/>
          <w:szCs w:val="28"/>
        </w:rPr>
        <w:t xml:space="preserve">　　(一)构建阳光工程，惩防体系建设不断推进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　　总书记总书记在xx届中央纪委第五次全会上，反腐倡廉制度建设是惩治和预防*体系建设的重要资料，是加强反腐倡廉建设的紧迫任务。系统各企业按照集团公司党组构建阳光工程的整体部署，将制度建设作为惩防体系建设的重点资料，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　　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资料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　　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　　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　　四是以加强制度执行为着力点，继续深化惩防体系建设考核，整合考核平台，细化考核指标，建立惩防体系建设的综合评价体系。每季度确定考核重点，量化评分、序化排行、e化公布，确保工作质量对标、职责到人。系统各企业结合实际，在推进阳光工程建设的同时加强惩防体系建设，大唐国际统一部署阳光工程，将项目落实到部门，职责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　　(二)贯彻落实职责制，廉洁从业意识不断增强</w:t>
      </w:r>
    </w:p>
    <w:p>
      <w:pPr>
        <w:ind w:left="0" w:right="0" w:firstLine="560"/>
        <w:spacing w:before="450" w:after="450" w:line="312" w:lineRule="auto"/>
      </w:pPr>
      <w:r>
        <w:rPr>
          <w:rFonts w:ascii="宋体" w:hAnsi="宋体" w:eastAsia="宋体" w:cs="宋体"/>
          <w:color w:val="000"/>
          <w:sz w:val="28"/>
          <w:szCs w:val="28"/>
        </w:rPr>
        <w:t xml:space="preserve">　　继续坚持和完善集团公司业已建立的“谁主管、谁负责，一级抓一级、层层抓落实”的党风廉政建设职责制工作机制。年初，集团公司党组与二级企业党政主要负责人签订党风廉政建设职责书，明确年度工作目标。系统各企业研究确定年度党风廉政建设工作目标，修订党风廉政建设职责书资料，并按照“正职与副职、上级与下级、班子成员与分管部门”的方式，逐级组织年度党风廉政建设职责书的签订工作</w:t>
      </w:r>
    </w:p>
    <w:p>
      <w:pPr>
        <w:ind w:left="0" w:right="0" w:firstLine="560"/>
        <w:spacing w:before="450" w:after="450" w:line="312" w:lineRule="auto"/>
      </w:pPr>
      <w:r>
        <w:rPr>
          <w:rFonts w:ascii="宋体" w:hAnsi="宋体" w:eastAsia="宋体" w:cs="宋体"/>
          <w:color w:val="000"/>
          <w:sz w:val="28"/>
          <w:szCs w:val="28"/>
        </w:rPr>
        <w:t xml:space="preserve">　　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廉政评议、廉政报告、廉政档案全覆盖的监督工作机制，安徽分公司、江苏分公司组织制定《领导人员廉政职责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　　(三)开展效能监察，专项监督工作实效不断提高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　　一是配合盈利攻坚活动，组织开展燃料热值差管理专项效能监察。对热值差超标严重的企业，下发监察推荐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推荐2262条，建章立制1698个，避免经济损失17063万元，挽回经济损失3753万元。三是组织开展招标监督，对集团公司重点监管的工程项目进行监督，构成招标监督报告800余份。</w:t>
      </w:r>
    </w:p>
    <w:p>
      <w:pPr>
        <w:ind w:left="0" w:right="0" w:firstLine="560"/>
        <w:spacing w:before="450" w:after="450" w:line="312" w:lineRule="auto"/>
      </w:pPr>
      <w:r>
        <w:rPr>
          <w:rFonts w:ascii="宋体" w:hAnsi="宋体" w:eastAsia="宋体" w:cs="宋体"/>
          <w:color w:val="000"/>
          <w:sz w:val="28"/>
          <w:szCs w:val="28"/>
        </w:rPr>
        <w:t xml:space="preserve">　　域突出问题专项治理。集团公司组织系统各企业进行排查，选取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　　集团公司纪检监察工作所取得的成绩，是中央纪委监察部和国资委纪委正确领导的结果，是集团公司党组高度重视、系统各级党组织加强领导的结果，也是纪检监察人员不懈努力和广大职工群众用心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　　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构成了一些共识和体会。在集团公司面临新的形势和挑战的这天，认真总结和把握这些经验体会，对于今后的纪检监察工作有着用心的指导作用。</w:t>
      </w:r>
    </w:p>
    <w:p>
      <w:pPr>
        <w:ind w:left="0" w:right="0" w:firstLine="560"/>
        <w:spacing w:before="450" w:after="450" w:line="312" w:lineRule="auto"/>
      </w:pPr>
      <w:r>
        <w:rPr>
          <w:rFonts w:ascii="宋体" w:hAnsi="宋体" w:eastAsia="宋体" w:cs="宋体"/>
          <w:color w:val="000"/>
          <w:sz w:val="28"/>
          <w:szCs w:val="28"/>
        </w:rPr>
        <w:t xml:space="preserve">　　——坚持强化监督、落实职责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职责制，突出开展以确保决策执行和职责落实为重点的监督工作。坚持监督工作与内控机制建设、专业领域管理相结合，构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　　——坚持改革创新、开拓进取的原则。务必以改革创新的精神状态、思想作风和工作方法，认识和把握新形势下集团公司党风建设和反腐倡廉工作的特点和规律，加强惩防体系建设的各项工作，总结新经验、研究新状况，创新工作思路，创新工作方法，创新工作机制，*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　　——坚持围绕中心、服务大局的原则。纪检监察工作务必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现象。</w:t>
      </w:r>
    </w:p>
    <w:p>
      <w:pPr>
        <w:ind w:left="0" w:right="0" w:firstLine="560"/>
        <w:spacing w:before="450" w:after="450" w:line="312" w:lineRule="auto"/>
      </w:pPr>
      <w:r>
        <w:rPr>
          <w:rFonts w:ascii="宋体" w:hAnsi="宋体" w:eastAsia="宋体" w:cs="宋体"/>
          <w:color w:val="000"/>
          <w:sz w:val="28"/>
          <w:szCs w:val="28"/>
        </w:rPr>
        <w:t xml:space="preserve">　　——坚持教育为主、注重预防的原则。务必加强对领导人员的廉洁从业教育，加强对广大党员的党性党风党纪教育，加强对关键岗位人员的预防职务犯罪教育，透过日常教育、集中教育、专题教育、阶段教育等方式，建立党风廉政宣传教育的长效机制，构筑拒腐防变的思想防线，自觉远离*。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　　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尊敬的各位领导、同志们：大家早上好！</w:t>
      </w:r>
    </w:p>
    <w:p>
      <w:pPr>
        <w:ind w:left="0" w:right="0" w:firstLine="560"/>
        <w:spacing w:before="450" w:after="450" w:line="312" w:lineRule="auto"/>
      </w:pPr>
      <w:r>
        <w:rPr>
          <w:rFonts w:ascii="宋体" w:hAnsi="宋体" w:eastAsia="宋体" w:cs="宋体"/>
          <w:color w:val="000"/>
          <w:sz w:val="28"/>
          <w:szCs w:val="28"/>
        </w:rPr>
        <w:t xml:space="preserve">　　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　　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由*整理]</w:t>
      </w:r>
    </w:p>
    <w:p>
      <w:pPr>
        <w:ind w:left="0" w:right="0" w:firstLine="560"/>
        <w:spacing w:before="450" w:after="450" w:line="312" w:lineRule="auto"/>
      </w:pPr>
      <w:r>
        <w:rPr>
          <w:rFonts w:ascii="宋体" w:hAnsi="宋体" w:eastAsia="宋体" w:cs="宋体"/>
          <w:color w:val="000"/>
          <w:sz w:val="28"/>
          <w:szCs w:val="28"/>
        </w:rPr>
        <w:t xml:space="preserve">　　最后，期望检查组的各位领导、专家对我县的电力工作提出宝贵意见和推荐，多给予支持和鼓励，尤其是在电力基础项目建设方面多给予倾斜领导欢迎词致辞范文3篇领导欢迎词致辞范文3篇。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