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国家宪法日高中国旗下讲话稿5篇范文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设立国家宪法日的目的，不仅是纪念中华人民共和国宪法的诞生，更重要的是为了增强全社会的宪法意识，弘扬宪法精神，加强宪法实施，全面推进依法治国，建设社会主义法治国家。下面给大家分享一些关于国家宪法日高中国旗下讲话稿5篇，供大家参考。国家宪法日高...</w:t>
      </w:r>
    </w:p>
    <w:p>
      <w:pPr>
        <w:ind w:left="0" w:right="0" w:firstLine="560"/>
        <w:spacing w:before="450" w:after="450" w:line="312" w:lineRule="auto"/>
      </w:pPr>
      <w:r>
        <w:rPr>
          <w:rFonts w:ascii="宋体" w:hAnsi="宋体" w:eastAsia="宋体" w:cs="宋体"/>
          <w:color w:val="000"/>
          <w:sz w:val="28"/>
          <w:szCs w:val="28"/>
        </w:rPr>
        <w:t xml:space="preserve">设立国家宪法日的目的，不仅是纪念中华人民共和国宪法的诞生，更重要的是为了增强全社会的宪法意识，弘扬宪法精神，加强宪法实施，全面推进依法治国，建设社会主义法治国家。下面给大家分享一些关于国家宪法日高中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国家宪法日高中国旗下讲话稿(1)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国家宪法日高中国旗下讲话稿(2)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国家宪法日高中国旗下讲话稿(3)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国家宪法日高中国旗下讲话稿(4)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国家宪法日高中国旗下讲话稿(5)</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法。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w:t>
      </w:r>
    </w:p>
    <w:p>
      <w:pPr>
        <w:ind w:left="0" w:right="0" w:firstLine="560"/>
        <w:spacing w:before="450" w:after="450" w:line="312" w:lineRule="auto"/>
      </w:pPr>
      <w:r>
        <w:rPr>
          <w:rFonts w:ascii="宋体" w:hAnsi="宋体" w:eastAsia="宋体" w:cs="宋体"/>
          <w:color w:val="000"/>
          <w:sz w:val="28"/>
          <w:szCs w:val="28"/>
        </w:rPr>
        <w:t xml:space="preserve">在我国，坚持人民主体地位同坚持中国人民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国家宪法日高中国旗下讲话稿5篇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2025-06-17T14:41:23+08:00</dcterms:created>
  <dcterms:modified xsi:type="dcterms:W3CDTF">2025-06-17T14:41:23+08:00</dcterms:modified>
</cp:coreProperties>
</file>

<file path=docProps/custom.xml><?xml version="1.0" encoding="utf-8"?>
<Properties xmlns="http://schemas.openxmlformats.org/officeDocument/2006/custom-properties" xmlns:vt="http://schemas.openxmlformats.org/officeDocument/2006/docPropsVTypes"/>
</file>