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培训教师优秀班干部发言稿</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培训教师优秀班干部发言稿3篇大家知道优秀就业指导教师发言稿怎么写吗?一起来看看。就业是指一定年龄阶段内的人们所从事的，为获取报酬或经营收入所进行的活动。你是否在找正准备撰写“培训教师优秀班干部发言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培训教师优秀班干部发言稿3篇</w:t>
      </w:r>
    </w:p>
    <w:p>
      <w:pPr>
        <w:ind w:left="0" w:right="0" w:firstLine="560"/>
        <w:spacing w:before="450" w:after="450" w:line="312" w:lineRule="auto"/>
      </w:pPr>
      <w:r>
        <w:rPr>
          <w:rFonts w:ascii="宋体" w:hAnsi="宋体" w:eastAsia="宋体" w:cs="宋体"/>
          <w:color w:val="000"/>
          <w:sz w:val="28"/>
          <w:szCs w:val="28"/>
        </w:rPr>
        <w:t xml:space="preserve">大家知道优秀就业指导教师发言稿怎么写吗?一起来看看。就业是指一定年龄阶段内的人们所从事的，为获取报酬或经营收入所进行的活动。你是否在找正准备撰写“培训教师优秀班干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&gt;培训教师优秀班干部发言稿篇1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&gt;培训教师优秀班干部发言稿篇2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&gt;培训教师优秀班干部发言稿篇3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2025-06-15T21:55:12+08:00</dcterms:created>
  <dcterms:modified xsi:type="dcterms:W3CDTF">2025-06-15T21:55:12+08:00</dcterms:modified>
</cp:coreProperties>
</file>

<file path=docProps/custom.xml><?xml version="1.0" encoding="utf-8"?>
<Properties xmlns="http://schemas.openxmlformats.org/officeDocument/2006/custom-properties" xmlns:vt="http://schemas.openxmlformats.org/officeDocument/2006/docPropsVTypes"/>
</file>