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副市长赵正永案以案促改学习研讨发言稿</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w:t>
      </w:r>
    </w:p>
    <w:p>
      <w:pPr>
        <w:ind w:left="0" w:right="0" w:firstLine="560"/>
        <w:spacing w:before="450" w:after="450" w:line="312" w:lineRule="auto"/>
      </w:pPr>
      <w:r>
        <w:rPr>
          <w:rFonts w:ascii="宋体" w:hAnsi="宋体" w:eastAsia="宋体" w:cs="宋体"/>
          <w:color w:val="000"/>
          <w:sz w:val="28"/>
          <w:szCs w:val="28"/>
        </w:rPr>
        <w:t xml:space="preserve">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引领财经网为大家整理的相关的副市长赵正永案以案促改学习研讨发言稿，供大家参考选择。[_TAG_h2]　　副市长赵正永案以案促改学习研讨发言稿</w:t>
      </w:r>
    </w:p>
    <w:p>
      <w:pPr>
        <w:ind w:left="0" w:right="0" w:firstLine="560"/>
        <w:spacing w:before="450" w:after="450" w:line="312" w:lineRule="auto"/>
      </w:pPr>
      <w:r>
        <w:rPr>
          <w:rFonts w:ascii="宋体" w:hAnsi="宋体" w:eastAsia="宋体" w:cs="宋体"/>
          <w:color w:val="000"/>
          <w:sz w:val="28"/>
          <w:szCs w:val="28"/>
        </w:rPr>
        <w:t xml:space="preserve">　　按照市委肃清赵正永流毒和以案促改工作领导小组《肃清赵正永流毒和以案促改专题学习教育工作方案》要求，我就本次专题学习谈一点自己的感受。习近平新时代中国特色社会主义思想是我们凝聚力量、攻坚克难、从严治党的强大思想武器，作为党员领导干部，我们应当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　　今天我们组织学习了魏民洲、冯新柱、李志强等几名严重违法违纪人员的警示教育资料，这些发生在我们身边的严重违纪违法行为，严重影响了党在人民心中形象，作为共产党员、国家干部丧失理想信念、背弃初心使命，毫无党性原则和组织观念，对党极度不忠诚不老实，严重违反党纪国法，破坏了党的政治生态。我们要始终以这些反面案例为镜，警钟长鸣，深刻汲取赵正永、冯新柱等严重违纪违法案教训，认真学习贯彻《习近平新时代中国特色社会主义思想》和习总书记系列讲话精神，坚定理想信念，筑牢初心使命，全面落实从严治党向纵深发展，切实增强“四个意识”、坚定“四个自信”、做到“两个维护”。下来之后，我将严格按照市委和基地党组要求，认真开展以案促改各项工作，扎实开展“四个查一查”，切实做好自我剖析、自查自纠，以案为鉴、以案促改，持续巩固风清气正的政治生态，为铜川新时代追赶超越发展和基地产业建设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副市长赵正永案以案促改学习研讨发言稿</w:t>
      </w:r>
    </w:p>
    <w:p>
      <w:pPr>
        <w:ind w:left="0" w:right="0" w:firstLine="560"/>
        <w:spacing w:before="450" w:after="450" w:line="312" w:lineRule="auto"/>
      </w:pPr>
      <w:r>
        <w:rPr>
          <w:rFonts w:ascii="宋体" w:hAnsi="宋体" w:eastAsia="宋体" w:cs="宋体"/>
          <w:color w:val="000"/>
          <w:sz w:val="28"/>
          <w:szCs w:val="28"/>
        </w:rPr>
        <w:t xml:space="preserve">　　7月17日上午，省国土资源厅召开坚持标本兼治推进以案促改工作会议，深入学习坚持标本兼治、不断以治标促进治本的重要战略部署，贯彻落实省纪委召开的全省坚持标本兼治推进以案促改工作会议精神，安排部署厅机关和厅属单位的以案促改工作。就我厅如何贯彻落实坚持标本兼治推进以案促改会议精神，厅党组成员、副厅长张兴辽在会上强调，各部门要高度重视，深化思想认识，切实增强责任感和使命感;把握工作重点，有力推动以案促改工作深入开展;加强科学领导，确保以案促改工作落细落实。</w:t>
      </w:r>
    </w:p>
    <w:p>
      <w:pPr>
        <w:ind w:left="0" w:right="0" w:firstLine="560"/>
        <w:spacing w:before="450" w:after="450" w:line="312" w:lineRule="auto"/>
      </w:pPr>
      <w:r>
        <w:rPr>
          <w:rFonts w:ascii="宋体" w:hAnsi="宋体" w:eastAsia="宋体" w:cs="宋体"/>
          <w:color w:val="000"/>
          <w:sz w:val="28"/>
          <w:szCs w:val="28"/>
        </w:rPr>
        <w:t xml:space="preserve">　　下面谈谈我此次的学习心得：</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七次全会上指出，标本兼治是我们党管党治党的一贯要求，强调“深入推进全面从严治党，必须坚持标本兼治，不断以治标促进治本”，这为我们在新形势下深入开展党风廉政建设和反腐败斗争，推动全面从严治党向纵深发展指明了方向，提供了遵循。</w:t>
      </w:r>
    </w:p>
    <w:p>
      <w:pPr>
        <w:ind w:left="0" w:right="0" w:firstLine="560"/>
        <w:spacing w:before="450" w:after="450" w:line="312" w:lineRule="auto"/>
      </w:pPr>
      <w:r>
        <w:rPr>
          <w:rFonts w:ascii="宋体" w:hAnsi="宋体" w:eastAsia="宋体" w:cs="宋体"/>
          <w:color w:val="000"/>
          <w:sz w:val="28"/>
          <w:szCs w:val="28"/>
        </w:rPr>
        <w:t xml:space="preserve">　　一、统一思想，增强思想自觉，提升“不想腐”的政治意识。纵观案件情节，这些干部皆因不能管控一己私欲，在为民和为己的抉择中，选择了后者，最终走向了人民的对立面甚至断头台。廉政，首先应该做到“心廉”，心不廉则无所不取，心不防则无所不为。保持心廉，是清廉之本，是廉政之内因。就机关工作而言，一是要在实际工作中要抓好党员干部的经常性教育，注重教育的超前性，及时规范苗头性、倾向性、敏感性问题。二是要时刻善于自省，从工作、生活的细节入手，做因舍而得的智者，在多元诱惑中秉持原则;做心无旁骛的痴者，在人情世故中独善其身。在全面从严治党向纵深发展的今天，我们每个人都要常存敬畏之心，深刻认识到反腐败斗争的长期性、复杂性、艰巨性，以猛药去疴、重典治乱的决心和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以案明纪，把握工作重点，用钉钉子精神构建“不能腐”的长效机制。近年来，在中央和省委的领导下，全国、全省保持反腐败高压态势并推动全面从严治党逐步向基层延伸，坚持标本兼治、综合治理，惩防并举、注重预防，取得了明显的成效。但也要看到，反腐败斗争的形势依然严峻复杂，与中央“标本兼治、以治标促进治本”的要求还有很大差距。特别是少数地方和行业出现了“前腐后继”的现象，严重破坏了这些地方的政治生态。通过翦保平、李_志民的典型案例，我们必须要深入思考、汲取教训。一是要坚持问题导向，将钉子“钉的准”。在开展以案促改过程中，做好“三个剖析”，即剖析个案、剖析共性岗位、剖析重点领域和部门，通过剖析一批典型案例，以案倒查，跟踪预防。排查关键环节、重要岗位、重点人员的廉政风险点，把案件高发和窝案、串案、复发案单位作为重中之重，以查促教、以查促建、以查促管，制定有针对性的防控措施。二是要坚持责任落实，将钉子“钉的实”。各党组织要认真履行全面从严治党主体责任，将坚持标本兼治推进以案促改作为一项重点工作，各班子成员要有坐在火山口的危机意识，提高政治站位，强化责任担当，率先垂范，带头履行“一岗双责”，形成一级抓一级、层层抓落实的工作格局。三是要坚持制度建设，将钉子“钉的牢”。邓小平曾说“制度好可以使坏人无法任意横行，制度不好可以使好人无法充分做好事，甚至会走向反面”。一方面，要从外部用健全的制度、体制和机制来维护、保障和实现人民群众的合法权益，积极推动社会管理体制创新，建立健全科学有效的利益协调机制、诉求表达机制和权益保障机制，让权力在群众赋予的阳光下运行。另一方面，要从内部扎紧织密制度的笼子，对本单位制度建设的实际情况进行分析梳理，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三、惩防并举，强化检查督导，以敢于动真碰硬的态度营造“不敢腐”的工作氛围。要强化对领导干部权力运行过程的公开和监督，杜绝权力异化、权力寻租和权力张狂。加大对领导干部的问责力度，对“吃拿卡要”“违法乱纪”的干部做到从重、从严、从快惩处，绝不手软，倒逼机关干部廉洁从政、高效行政、务实理政、为民执政。同时，发挥我厅成立的坚持标本兼治推进以案促改工作领导小组作用，建立执纪部门、案发单位和预防部门三方协同开展工作的防控机制，扩大执纪审查后续效应，坚决做到底线不能破、黄线不能踩、高压线不能碰、红线不能闯。</w:t>
      </w:r>
    </w:p>
    <w:p>
      <w:pPr>
        <w:ind w:left="0" w:right="0" w:firstLine="560"/>
        <w:spacing w:before="450" w:after="450" w:line="312" w:lineRule="auto"/>
      </w:pPr>
      <w:r>
        <w:rPr>
          <w:rFonts w:ascii="宋体" w:hAnsi="宋体" w:eastAsia="宋体" w:cs="宋体"/>
          <w:color w:val="000"/>
          <w:sz w:val="28"/>
          <w:szCs w:val="28"/>
        </w:rPr>
        <w:t xml:space="preserve">　　我认为此次的坚持标本兼治推进以案促改工作开展的十分及时，与以往空洞的说教不同的是，真正做到了用身边人说身边事，身边事教育身边人，具有高度警示教育意义。长效，才能常效。转变机关工作作风，不是靠一两次专项行动就能立竿见影，我们必须在行动后认真反思，始终做到慎权慎欲慎独慎微，自警自省自重自爱，以实际行动迎接党的十九大。</w:t>
      </w:r>
    </w:p>
    <w:p>
      <w:pPr>
        <w:ind w:left="0" w:right="0" w:firstLine="560"/>
        <w:spacing w:before="450" w:after="450" w:line="312" w:lineRule="auto"/>
      </w:pPr>
      <w:r>
        <w:rPr>
          <w:rFonts w:ascii="黑体" w:hAnsi="黑体" w:eastAsia="黑体" w:cs="黑体"/>
          <w:color w:val="000000"/>
          <w:sz w:val="36"/>
          <w:szCs w:val="36"/>
          <w:b w:val="1"/>
          <w:bCs w:val="1"/>
        </w:rPr>
        <w:t xml:space="preserve">　　副市长赵正永案以案促改学习研讨发言稿</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总书记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2025-05-02T06:45:23+08:00</dcterms:created>
  <dcterms:modified xsi:type="dcterms:W3CDTF">2025-05-02T06:45:23+08:00</dcterms:modified>
</cp:coreProperties>
</file>

<file path=docProps/custom.xml><?xml version="1.0" encoding="utf-8"?>
<Properties xmlns="http://schemas.openxmlformats.org/officeDocument/2006/custom-properties" xmlns:vt="http://schemas.openxmlformats.org/officeDocument/2006/docPropsVTypes"/>
</file>