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竞聘上岗演讲稿1000字范文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竞争上岗演讲稿1000字(一)　　尊敬的各位领导、各位同仁：你们好!　　我叫××，××，××年毕业后，分配至现××××医院。先后在××××、××××、……等临床一线科室从事护理工作。现在××科任代理护士长。多年来我的工作得到了各方面的好评，...</w:t>
      </w:r>
    </w:p>
    <w:p>
      <w:pPr>
        <w:ind w:left="0" w:right="0" w:firstLine="560"/>
        <w:spacing w:before="450" w:after="450" w:line="312" w:lineRule="auto"/>
      </w:pPr>
      <w:r>
        <w:rPr>
          <w:rFonts w:ascii="宋体" w:hAnsi="宋体" w:eastAsia="宋体" w:cs="宋体"/>
          <w:color w:val="000"/>
          <w:sz w:val="28"/>
          <w:szCs w:val="28"/>
        </w:rPr>
        <w:t xml:space="preserve">竞争上岗演讲稿1000字(一)</w:t>
      </w:r>
    </w:p>
    <w:p>
      <w:pPr>
        <w:ind w:left="0" w:right="0" w:firstLine="560"/>
        <w:spacing w:before="450" w:after="450" w:line="312" w:lineRule="auto"/>
      </w:pPr>
      <w:r>
        <w:rPr>
          <w:rFonts w:ascii="宋体" w:hAnsi="宋体" w:eastAsia="宋体" w:cs="宋体"/>
          <w:color w:val="000"/>
          <w:sz w:val="28"/>
          <w:szCs w:val="28"/>
        </w:rPr>
        <w:t xml:space="preserve">　　尊敬的各位领导、各位同仁：你们好!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2025-06-17T00:13:21+08:00</dcterms:created>
  <dcterms:modified xsi:type="dcterms:W3CDTF">2025-06-17T00:13:21+08:00</dcterms:modified>
</cp:coreProperties>
</file>

<file path=docProps/custom.xml><?xml version="1.0" encoding="utf-8"?>
<Properties xmlns="http://schemas.openxmlformats.org/officeDocument/2006/custom-properties" xmlns:vt="http://schemas.openxmlformats.org/officeDocument/2006/docPropsVTypes"/>
</file>