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家长会老师讲话稿五年级5篇范文</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家长会的讲话稿了，这就一起看看吧。家长会告诉我们，做家长的有必要调整好自己的心态，不要总用别人孩子的长处来跟自己孩子的短处比。你是否在找正准备撰写“家长会老师讲话稿五年级”，下面小编收集了相关的素材，供大家写文参考！1家长会...</w:t>
      </w:r>
    </w:p>
    <w:p>
      <w:pPr>
        <w:ind w:left="0" w:right="0" w:firstLine="560"/>
        <w:spacing w:before="450" w:after="450" w:line="312" w:lineRule="auto"/>
      </w:pPr>
      <w:r>
        <w:rPr>
          <w:rFonts w:ascii="宋体" w:hAnsi="宋体" w:eastAsia="宋体" w:cs="宋体"/>
          <w:color w:val="000"/>
          <w:sz w:val="28"/>
          <w:szCs w:val="28"/>
        </w:rPr>
        <w:t xml:space="preserve">相信大家都有写过家长会的讲话稿了，这就一起看看吧。家长会告诉我们，做家长的有必要调整好自己的心态，不要总用别人孩子的长处来跟自己孩子的短处比。你是否在找正准备撰写“家长会老师讲话稿五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1家长会老师讲话稿五年级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2家长会老师讲话稿五年级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3家长会老师讲话稿五年级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4家长会老师讲话稿五年级</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赵寒露 阎召维 王雨淋 刘俊康 刘翔 代高雄 杨玉琴 苏袁军为代表。但也存在着下面几种倾向一种是成绩一贯不理想的人，缺乏动力，没有时间紧迫感，自暴自弃严重，上课不专心听讲，作业马虎应付甚至抄袭、不做;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5家长会老师讲话稿五年级</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2025-06-17T08:47:39+08:00</dcterms:created>
  <dcterms:modified xsi:type="dcterms:W3CDTF">2025-06-17T08:47:39+08:00</dcterms:modified>
</cp:coreProperties>
</file>

<file path=docProps/custom.xml><?xml version="1.0" encoding="utf-8"?>
<Properties xmlns="http://schemas.openxmlformats.org/officeDocument/2006/custom-properties" xmlns:vt="http://schemas.openxmlformats.org/officeDocument/2006/docPropsVTypes"/>
</file>