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八荣八耻演讲稿-一个古老而崭新的时代话题</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汲取传统的精华，才拥有牢固的根基；反映时代的精神，才能引领时代的风尚。胡锦涛同志关于树立社会主义荣辱观的重要论述，明确了我国社会当前基本的价值取向和行为准则，体现了中华民族传统和改革开放的时代要求，具有很强的思想性和现实针对性。荣辱观古已有...</w:t>
      </w:r>
    </w:p>
    <w:p>
      <w:pPr>
        <w:ind w:left="0" w:right="0" w:firstLine="560"/>
        <w:spacing w:before="450" w:after="450" w:line="312" w:lineRule="auto"/>
      </w:pPr>
      <w:r>
        <w:rPr>
          <w:rFonts w:ascii="宋体" w:hAnsi="宋体" w:eastAsia="宋体" w:cs="宋体"/>
          <w:color w:val="000"/>
          <w:sz w:val="28"/>
          <w:szCs w:val="28"/>
        </w:rPr>
        <w:t xml:space="preserve">汲取传统的精华，才拥有牢固的根基；反映时代的精神，才能引领时代的风尚。</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2025-05-02T10:04:40+08:00</dcterms:created>
  <dcterms:modified xsi:type="dcterms:W3CDTF">2025-05-02T10:04:40+08:00</dcterms:modified>
</cp:coreProperties>
</file>

<file path=docProps/custom.xml><?xml version="1.0" encoding="utf-8"?>
<Properties xmlns="http://schemas.openxmlformats.org/officeDocument/2006/custom-properties" xmlns:vt="http://schemas.openxmlformats.org/officeDocument/2006/docPropsVTypes"/>
</file>