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小学教师师德演讲稿范文</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gt;小学教师师德演讲稿范文1人活着总要有追求，活得有价值有意义，价值何在?意义何在?生命是可贵的，可贵在使别人活得更美好;生命是有价值的，生命的价值在于对亲爱的祖国作贡献为此，我执着追求，追求信念希望能点燃心灵之火。小时候的我的崇高理想，就是...</w:t>
      </w:r>
    </w:p>
    <w:p>
      <w:pPr>
        <w:ind w:left="0" w:right="0" w:firstLine="560"/>
        <w:spacing w:before="450" w:after="450" w:line="312" w:lineRule="auto"/>
      </w:pPr>
      <w:r>
        <w:rPr>
          <w:rFonts w:ascii="宋体" w:hAnsi="宋体" w:eastAsia="宋体" w:cs="宋体"/>
          <w:color w:val="000"/>
          <w:sz w:val="28"/>
          <w:szCs w:val="28"/>
        </w:rPr>
        <w:t xml:space="preserve">&gt;小学教师师德演讲稿范文1</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&gt;小学教师师德演讲稿范文2</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202_年的梦想，202_年的我，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的地位，教师是平凡的，但她拥有世界上最宝贵的财富——孩子们。</w:t>
      </w:r>
    </w:p>
    <w:p>
      <w:pPr>
        <w:ind w:left="0" w:right="0" w:firstLine="560"/>
        <w:spacing w:before="450" w:after="450" w:line="312" w:lineRule="auto"/>
      </w:pPr>
      <w:r>
        <w:rPr>
          <w:rFonts w:ascii="宋体" w:hAnsi="宋体" w:eastAsia="宋体" w:cs="宋体"/>
          <w:color w:val="000"/>
          <w:sz w:val="28"/>
          <w:szCs w:val="28"/>
        </w:rPr>
        <w:t xml:space="preserve">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2025-06-17T04:17:58+08:00</dcterms:created>
  <dcterms:modified xsi:type="dcterms:W3CDTF">2025-06-17T04:17:58+08:00</dcterms:modified>
</cp:coreProperties>
</file>

<file path=docProps/custom.xml><?xml version="1.0" encoding="utf-8"?>
<Properties xmlns="http://schemas.openxmlformats.org/officeDocument/2006/custom-properties" xmlns:vt="http://schemas.openxmlformats.org/officeDocument/2006/docPropsVTypes"/>
</file>