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培训班开班讲话稿格式范文1000字</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参加培训，提高自身素质，就是为了更地的发挥自我的长处，自主创业，更好地带领周围的人们一齐致富。这次创业培训班将通过对大家进行创业意识、创业基础知识以及有关经济、法律、法规的培训，激发出大家的创业热情，挖掘出自身的创业潜能，树立创业意识和竞争...</w:t>
      </w:r>
    </w:p>
    <w:p>
      <w:pPr>
        <w:ind w:left="0" w:right="0" w:firstLine="560"/>
        <w:spacing w:before="450" w:after="450" w:line="312" w:lineRule="auto"/>
      </w:pPr>
      <w:r>
        <w:rPr>
          <w:rFonts w:ascii="宋体" w:hAnsi="宋体" w:eastAsia="宋体" w:cs="宋体"/>
          <w:color w:val="000"/>
          <w:sz w:val="28"/>
          <w:szCs w:val="28"/>
        </w:rPr>
        <w:t xml:space="preserve">参加培训，提高自身素质，就是为了更地的发挥自我的长处，自主创业，更好地带领周围的人们一齐致富。这次创业培训班将通过对大家进行创业意识、创业基础知识以及有关经济、法律、法规的培训，激发出大家的创业热情，挖掘出自身的创业潜能，树立创业意识和竞争意识以及掌握创业的必备知识。为大家整理的《培训班开班讲话稿格式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xx技校的精心筹备，202_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2025-08-10T18:39:01+08:00</dcterms:created>
  <dcterms:modified xsi:type="dcterms:W3CDTF">2025-08-10T18:39:01+08:00</dcterms:modified>
</cp:coreProperties>
</file>

<file path=docProps/custom.xml><?xml version="1.0" encoding="utf-8"?>
<Properties xmlns="http://schemas.openxmlformats.org/officeDocument/2006/custom-properties" xmlns:vt="http://schemas.openxmlformats.org/officeDocument/2006/docPropsVTypes"/>
</file>