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202_新年元旦领导发言稿范文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意即初始之日。元旦又称三元，即岁之元、月之元、时之元。中国历的元旦之名称指的是阴历正月初一。为大家整理的《202_新年元旦领导发言稿范文》，希望对大家...</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意即初始之日。元旦又称三元，即岁之元、月之元、时之元。中国历的元旦之名称指的是阴历正月初一。为大家整理的《202_新年元旦领导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们共聚一堂，举办这次以“颂××之美，壮××之志，扬××之威，铸××之魂”为主题的“××之春”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xx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地区五十强企业和制造业十五强企业之列；顺利地完成了为××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x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阅读《xx年元旦晚会某公司ceo发言》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　　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