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党员干部202_年民主生活会五个方面个人对照检查发言材料</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520作文网为大家整理的相关的党员...</w:t>
      </w:r>
    </w:p>
    <w:p>
      <w:pPr>
        <w:ind w:left="0" w:right="0" w:firstLine="560"/>
        <w:spacing w:before="450" w:after="450" w:line="312" w:lineRule="auto"/>
      </w:pPr>
      <w:r>
        <w:rPr>
          <w:rFonts w:ascii="黑体" w:hAnsi="黑体" w:eastAsia="黑体" w:cs="黑体"/>
          <w:color w:val="000000"/>
          <w:sz w:val="36"/>
          <w:szCs w:val="36"/>
          <w:b w:val="1"/>
          <w:bCs w:val="1"/>
        </w:rPr>
        <w:t xml:space="preserve">ï¼åä¸å±äºä¸­å¨ä¼éè¿çãå³äºååæ¿æ²»çæ´»çè¥å¹²ååãæç¡®è¦æ±ï¼âæ¯ä¸ªååä¸è®ºèå¡é«ä½ï¼é½å¿é¡»ç¼å¥åçä¸ä¸ªç»ç»ï¼åå ç»ç»çæ´»ãåçº§åå§æå¸¸å§é½åºå®æå¬å¼æ°ä¸»çæ´»ä¼ï¼äº¤æµææ³ï¼å¼å±æ¹è¯åèªææ¹è¯ã520ä½æç½ä¸ºå¤§å®¶æ´ççç¸å³çååå¹²é¨20_å¹´æ°ä¸»çæ´»ä¼äºä¸ªæ¹é¢ä¸ªäººå¯¹ç§æ£æ¥åè¨ææï¼ä¾å¤§å®¶åèéæ©ã[_TAG_h2]ããååå¹²é¨20_å¹´æ°ä¸»çæ´»ä¼äºä¸ªæ¹é¢ä¸ªäººå¯¹ç§æ£æ¥åè¨ææ</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十九届五中全会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_TAG_h2]　　党员干部20_年民主生活会五个方面个人对照检查发言材料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w:t>
      </w:r>
    </w:p>
    <w:p>
      <w:pPr>
        <w:ind w:left="0" w:right="0" w:firstLine="560"/>
        <w:spacing w:before="450" w:after="450" w:line="312" w:lineRule="auto"/>
      </w:pPr>
      <w:r>
        <w:rPr>
          <w:rFonts w:ascii="宋体" w:hAnsi="宋体" w:eastAsia="宋体" w:cs="宋体"/>
          <w:color w:val="000"/>
          <w:sz w:val="28"/>
          <w:szCs w:val="28"/>
        </w:rPr>
        <w:t xml:space="preserve">　　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w:t>
      </w:r>
    </w:p>
    <w:p>
      <w:pPr>
        <w:ind w:left="0" w:right="0" w:firstLine="560"/>
        <w:spacing w:before="450" w:after="450" w:line="312" w:lineRule="auto"/>
      </w:pPr>
      <w:r>
        <w:rPr>
          <w:rFonts w:ascii="宋体" w:hAnsi="宋体" w:eastAsia="宋体" w:cs="宋体"/>
          <w:color w:val="000"/>
          <w:sz w:val="28"/>
          <w:szCs w:val="28"/>
        </w:rPr>
        <w:t xml:space="preserve">　　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w:t>
      </w:r>
    </w:p>
    <w:p>
      <w:pPr>
        <w:ind w:left="0" w:right="0" w:firstLine="560"/>
        <w:spacing w:before="450" w:after="450" w:line="312" w:lineRule="auto"/>
      </w:pPr>
      <w:r>
        <w:rPr>
          <w:rFonts w:ascii="宋体" w:hAnsi="宋体" w:eastAsia="宋体" w:cs="宋体"/>
          <w:color w:val="000"/>
          <w:sz w:val="28"/>
          <w:szCs w:val="28"/>
        </w:rPr>
        <w:t xml:space="preserve">　　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w:t>
      </w:r>
    </w:p>
    <w:p>
      <w:pPr>
        <w:ind w:left="0" w:right="0" w:firstLine="560"/>
        <w:spacing w:before="450" w:after="450" w:line="312" w:lineRule="auto"/>
      </w:pPr>
      <w:r>
        <w:rPr>
          <w:rFonts w:ascii="宋体" w:hAnsi="宋体" w:eastAsia="宋体" w:cs="宋体"/>
          <w:color w:val="000"/>
          <w:sz w:val="28"/>
          <w:szCs w:val="28"/>
        </w:rPr>
        <w:t xml:space="preserve">　　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精神，党中央提出的“十四五”经济社会发展主要目标和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_TAG_h2]　　党员干部20_年民主生活会五个方面个人对照检查发言材料</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党和国家机关党员领导干部民主生活会的通知》要求，我认真学习习近平新时代中国特色社会主义思想、党的十九届五中全会精神，认真研读党章和《习近平谈治国理政》第三卷，学习习近平总书记在抗击新冠肺炎疫情表彰大会、纪念中国人民志愿军抗美援朝出国作战70周年大会上的重要讲话精神和最新系列重要讲话精神，聚焦民主生活会主题，围绕“学懂弄通做实习近平新时代中国特色社会主义思想、坚持和加强党的全面领导、履职尽责担当作为、学习贯彻党的十九届五中全会精神、落实全面从严治党责任”五个方面，广泛征求意见和开展谈心谈话，突出自我查摆，经反复梳理后，对个人存在的问题进行了深度查找，反思了问题产生的根源，明确了整改措施。现将具体检查情况剖析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增强“四个意识”、坚定“四个自信”、做到“两个维护”方面。今年以来，我通过主持召开人武部党委会、党委中心组学习、开展理论自学、深入基层调研等方式，深入学习习近平新时代中国特色社会主义思想和党章党规，坚持读原著、学原文、悟原理，个人自学与集中研讨相结合，联系实际学、带着问题学、及时跟进学，切实增强“四个意识”、坚定“四个自信”、做到“两个维护”，始终在思想上行动上同以习近平同志为核心的党中央保持高度一致，有力支持和促进了人武部的改革发展。但深入对照检查，还存在一些问题，主要是对习近平新时代中国特色社会主义思想的学习缺少计划性、系统性和主动性，学习不深入，理解不透彻，学用结合上有所欠缺。特别是在如何运用党的最新理论成果指导实践上，还缺少深入思考和把握，在学以致用、学用相长上做得还远远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一是大局观念树得不够牢。军分区接受军地双重领导，作为“军事常委”履行一岗双责不够到位，日常工作中存有重军队、轻地方的倾向，想军队的事情多、参与地方工作少，对如何结合军分区实际，推动经济发展、维护社会稳定、搞好双拥共建，支持跨越赶超，研究思考不多，措施不力，效果不好。二是因循守旧思想较重。日常工作中求稳怕乱思想较重，对上级的一些决策部署有时感觉与地方实际不太相符，抓执行力度不够，落实起来不够积极主动，甚至打折扣、搞变通。比如：在目前改革创新的大背景下，拥护改革、支持改革、投身改革方面存在学习不扎实，理解不到位的问题，很多该做的工作没有很好地做，存在等待观望、消极应付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疫情防控和经济社会发展，扎实做好“六稳”工作、全面落实“六保”任务，全力抓好脱贫攻坚等工作方面。一是主动融入当地党委中心工作不够。有时感觉统筹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对一些棘手的问题，存有畏难发愁情绪，攻坚克难的精神不足，缺乏勇于担当、敢于啃“硬骨头”的勇气，导致工作思路、工作方式跟不上新常态的要求，工作缺乏创新性、开拓性，敢闯、敢试、敢为天下先的劲头不够，军分区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十四五”经济社会发展主要目标和202_年远景目标，加强科学谋划，查找短板弱项方面。一是学习贯彻落实的方式方法过于保守，思路创新不够，缺乏结合军分区工作实际采取的行之有效的工作措施，在打破传统路径依赖、以创新思维推进工作、解决问题方面用力不够，导致对五中全会和202_远景目标的内涵掌握不精不透，用新思想新理念来推动军分区工作高质量发展的能力本领有所欠缺。二是工作指导思想和政绩观存有偏差。对上负责与对下负责没有很好地统一起来，是要出“显绩”还是要出“潜绩”没有很好地统一起来，干工作往往过多地考虑能不能造成声势、产生影响，能不能引起领导的关注，而对是否有利于单位建设科学发展，是否有利于部队战斗力提高考虑不够，导致有些重点工作推动方式方法不够科学，前瞻性不够。比如，在推进军民融合深度发展上，尽管提出了军警民联合组织指挥、应急动员力量支援、物资保障供应“三个体系”和战略投送、粮油仓储、兵员储备“三个基地”建设规划，但是在组建融合队伍、立好融合制度、落实融合责任上行动还比较迟缓，工作进展与预期成效存在差距。</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全面从严治党主体责任不实不细。对党风廉政建设专题研究少，满足于完成上级安排的学习内容，抓党风廉政建设与抓军事、政治、后勤、装备等工作结合不紧密，没有做到两手抓两手都要硬。对领导干部日常监督管理不到位，重年底考核、轻日常监管，结合工作实际为军分区全体党员干部作廉政党课教育辅导不够及时经常，运用正反典型让干部受到启迪、感到震慑、得到教育还不够，不能按照依法治军、从严治军要求形成新常态，致使一些问题得不到及时解决，监督作用缺失。二是作风建设方面，纠治形式主义官僚主义不够彻底，有时仍习惯于用会议落实会议、用文件落实文件、用讲话落实讲话，对结合自身实际制定具体措施研究不够，导致有些工作一开始轰轰烈烈、有声有色，但往往前紧后松、虎头蛇尾，没有落到底、落到边。同时，自我要求还不够严格，没有时时、事事、处处用纪律严格要求自己。对中央八项规定和各级纪律要求，还是停留在“不敢”层面上的被动遵守，没有转化为思想和行动上的双重自觉。比如：受老首长、上级机关、亲戚和朋友之托，在干部使用、士官选改、征兵等问题上，有时坚持原则不够，给有关同志带来了压力，造成了不好的影响。</w:t>
      </w:r>
    </w:p>
    <w:p>
      <w:pPr>
        <w:ind w:left="0" w:right="0" w:firstLine="560"/>
        <w:spacing w:before="450" w:after="450" w:line="312" w:lineRule="auto"/>
      </w:pPr>
      <w:r>
        <w:rPr>
          <w:rFonts w:ascii="宋体" w:hAnsi="宋体" w:eastAsia="宋体" w:cs="宋体"/>
          <w:color w:val="000"/>
          <w:sz w:val="28"/>
          <w:szCs w:val="28"/>
        </w:rPr>
        <w:t xml:space="preserve">　　(六)纳入对照检查的其他方面。一是参加双重组织生活没有形成常态。平时以工作忙为借口，主动参加所在党支部、党小组的活动较少，即使参加也摆不正普通党员的位置，不是主动汇报思想，查找问题，接受监督，而是变成了给大家提要求。二是党性原则还不够强。在开展工作和党内生活中，缺乏敢于较真碰硬的精神，内心赏识多栽花、少栽刺、多一事不如少一事的处世哲学，原则性不足、灵活性有余，特别是处理一些违规违纪问题时，有时拉不开情面，存有迁就照顾、下不为例的现象。三是贯彻民主集中制不够有力。对上级的决策指示和工作部署，有时候发扬民主不充分，往往是仓促决策、盲目决策、武断决策，不仅影响上级决策指示和工作部署落实的实效，有时还给部队建设造成不必要的损失。比如，集体研究决定问题时，有时会前酝酿不充分，听取官兵、常委和专家意见建议不够;会上自己先主导发言、表态定调，影响其他常委充分发表意见。</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论武装不够坚实。对习近平新时代中国特色社会主义思想学习不系统、领会不深透，没有在把握理论的科学体系上下功夫，导致自身思想理论水平与新时期工作要求相比存在较大差距，没有很好地用其中蕴含的道理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党性锻炼不够经常。虽然自己始终对党心存感激，坚守着做人做事的底线，但随着党龄的增长、职务的提升，无形中淡忘了党的性质和宗旨，淡忘了党员的基本要求和基本义务，参加党的组织生活特别是双重组织生活不够及时经常，接受党组织的管理和监督不够自觉主动，用党员标准严格要求自己的尺度放宽了，党员的先锋模范作用发挥不好。</w:t>
      </w:r>
    </w:p>
    <w:p>
      <w:pPr>
        <w:ind w:left="0" w:right="0" w:firstLine="560"/>
        <w:spacing w:before="450" w:after="450" w:line="312" w:lineRule="auto"/>
      </w:pPr>
      <w:r>
        <w:rPr>
          <w:rFonts w:ascii="宋体" w:hAnsi="宋体" w:eastAsia="宋体" w:cs="宋体"/>
          <w:color w:val="000"/>
          <w:sz w:val="28"/>
          <w:szCs w:val="28"/>
        </w:rPr>
        <w:t xml:space="preserve">　　三是纪律规矩没有挺起来。在遵规守纪方面没有做到慎独慎微慎初，没有严格以党章来检视自己的思想和行为，没有在党风党纪方面为自己树立一个更高标杆，自律的标准降低了，久而久之就出现了执行纪律不到位、自我要求不严格的现象。</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通过对照检查，自我剖析，使我更加清醒的认识到了自身存在的问题和产生这些问题的根源，也增强了改进不足、自我提高的决心和动力。具体要做到以下几点：</w:t>
      </w:r>
    </w:p>
    <w:p>
      <w:pPr>
        <w:ind w:left="0" w:right="0" w:firstLine="560"/>
        <w:spacing w:before="450" w:after="450" w:line="312" w:lineRule="auto"/>
      </w:pPr>
      <w:r>
        <w:rPr>
          <w:rFonts w:ascii="宋体" w:hAnsi="宋体" w:eastAsia="宋体" w:cs="宋体"/>
          <w:color w:val="000"/>
          <w:sz w:val="28"/>
          <w:szCs w:val="28"/>
        </w:rPr>
        <w:t xml:space="preserve">　　一是要坚定理想信念，铸牢军魂党魂。严格落实理论学习制度规定，深入学习党的创新理论特别是习主席系列重要讲话，科学把握大政方针，提高政治敏锐性和明辨是非的能力，始终保持清醒的政治头脑。进一步强化四个意识，坚决抵制军队“非党化”、“非政治化”和“军队国家化”等错误思潮，坚决维护党中央、中央军委和习主席的权威。坚持以先进典型为镜子，努力做到深学、细照、笃行，积极清扫思想中的灰尘，不断筑牢理想信念。</w:t>
      </w:r>
    </w:p>
    <w:p>
      <w:pPr>
        <w:ind w:left="0" w:right="0" w:firstLine="560"/>
        <w:spacing w:before="450" w:after="450" w:line="312" w:lineRule="auto"/>
      </w:pPr>
      <w:r>
        <w:rPr>
          <w:rFonts w:ascii="宋体" w:hAnsi="宋体" w:eastAsia="宋体" w:cs="宋体"/>
          <w:color w:val="000"/>
          <w:sz w:val="28"/>
          <w:szCs w:val="28"/>
        </w:rPr>
        <w:t xml:space="preserve">　　二是要坚持知行合一，锤炼党性修养。牢固树立党章意识，经常对照党章，检查和弥补自身不足，真正把党章的各项规定落实到行动上、体现在工作中。坚持锤炼党性、磨炼心性，自警自律、慎独慎微，从心中勒紧“紧箍咒”。坚持以上率下，带头执行“三会一课”、双重组织生活、谈心谈话等制度，促进党内政治生活经常化。</w:t>
      </w:r>
    </w:p>
    <w:p>
      <w:pPr>
        <w:ind w:left="0" w:right="0" w:firstLine="560"/>
        <w:spacing w:before="450" w:after="450" w:line="312" w:lineRule="auto"/>
      </w:pPr>
      <w:r>
        <w:rPr>
          <w:rFonts w:ascii="宋体" w:hAnsi="宋体" w:eastAsia="宋体" w:cs="宋体"/>
          <w:color w:val="000"/>
          <w:sz w:val="28"/>
          <w:szCs w:val="28"/>
        </w:rPr>
        <w:t xml:space="preserve">　　三是要强化使命担当，积极务实作为。牢固树立正确的政绩观，以“功成不必在我”的情怀和“功成必须有我”的担当，始终保持锐意进取、奋发有为的工作激情。认真履行职责使命，扎实做好军事斗争各项准备，努力提高应急应战和遂行多样化军事任务的能力。积极投身改革强军实践，坚定不移地推进各项改革任务落地生根，确保通过改革部队战斗力实现质的飞跃。持续改进作风，狠抓落实，带头深入基层调查研究，每年确定1至2个重点难点课题，大胆探索创新，切实增强领导工作的科学性、有效性。</w:t>
      </w:r>
    </w:p>
    <w:p>
      <w:pPr>
        <w:ind w:left="0" w:right="0" w:firstLine="560"/>
        <w:spacing w:before="450" w:after="450" w:line="312" w:lineRule="auto"/>
      </w:pPr>
      <w:r>
        <w:rPr>
          <w:rFonts w:ascii="宋体" w:hAnsi="宋体" w:eastAsia="宋体" w:cs="宋体"/>
          <w:color w:val="000"/>
          <w:sz w:val="28"/>
          <w:szCs w:val="28"/>
        </w:rPr>
        <w:t xml:space="preserve">　　四是要严格自我约束，自觉遵规守纪。坚持把纪律和规矩挺在前面，严格按制度、按程序、按规矩办事、用权，自觉做到守纪律、讲规矩，知敬畏、存戒惧。严格执行民主集中制，带头发扬民主，坚持集体领导，确保科学决策、民主决策、依法决策。自觉增强党规党纪意识，切实做到遵守党的纪律不动摇、执行党的纪律不走样。严守廉洁底线，自觉净化工作圈、生活圈、交友圈，注重家庭、家教、家风建设，从严把好家属关、子女关、亲情关，自觉接受党员和群众监督，始终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2025-06-16T16:47:23+08:00</dcterms:created>
  <dcterms:modified xsi:type="dcterms:W3CDTF">2025-06-16T16:47:23+08:00</dcterms:modified>
</cp:coreProperties>
</file>

<file path=docProps/custom.xml><?xml version="1.0" encoding="utf-8"?>
<Properties xmlns="http://schemas.openxmlformats.org/officeDocument/2006/custom-properties" xmlns:vt="http://schemas.openxmlformats.org/officeDocument/2006/docPropsVTypes"/>
</file>