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全面从严治党专题研讨发言材料集合18篇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以下是为大家整理的关于全面从严治党专题研讨发言材料的文章18篇 ,欢迎品鉴！【篇1】全面从严治...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以下是为大家整理的关于全面从严治党专题研讨发言材料的文章18篇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&gt;一、全面从严治党提出的背景是什么？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同志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&gt;二、全面从严治党如何解读？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&gt;三、全面从严治党的措施有什么？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&gt;四、基层落实全面从严治党应该干什么？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&gt;五、学习的材料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一项重大战略部署,是“四个全面”战略布局的重要组成部分。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　　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与党中央保持高度一致。二要涵养政治定力。政治定力,最根本、最紧要的是理想信念的坚定性。要充分发挥Ⅹ红色文化优势,积极组织各级党员干部接受红色教育,继承红色基因,强化党性锤炼,践行Ⅹ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　　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课”、组织生活会以及领导干部联系群众等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Ⅹ个问题的专项整治,这Ⅹ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　　第四,推动全面从严治党,必须坚持以担当作为来检验,推动各项工作取得新成效。从严治党的成效,最终要体现在担当作为上来。一要铸牢担当之“魂”。坚持不忘初心、牢记使命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钻一行精一行、管行像一行。</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近日，中央办公厅印发《党委（党组）落实全面从严治党主体责任规定》（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　　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　　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　　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　　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　　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　　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&gt;　　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　　《规定》明确了党委（党组）落实全面从严治党主体责任必须遵循的政治要求和政治原则，必须落实的政治任务和政治工作，彰显了管党治党的政治导向。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　　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　　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近日，_____第十九届中央纪律检查委员会第五次全体会议在北京举行，______发表重要讲话强调：全面从严治党首先要从政治上看，不断提高政治判断力、政治领悟力、政治执行力。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首关不过，余关莫论。在全面从严治党的实践中，党内许多问题都与政治相关，若不能从政治上认识问题、解决问题，就会陷入头痛医头、脚痛医脚的被动局面。我们在极不平凡的202_年创造了不平凡成就，充分彰显了以___同志为核心的党中央具有敏锐的判断力、精准的领悟力、高效的执行力，实践再次证明，重大历史关头，重大考验面前，领导力是最关键的因素。推动十__开局迈好第一步，我们要把党的政治建设摆在更加突出位置，始终保持对赶考的清醒、对腐蚀的警觉，把严的主基调长期坚持下去，以正确的政治方向、清正的政治生态、纯洁的政治本色，保证我们党始终沿着______道路前进。</w:t>
      </w:r>
    </w:p>
    <w:p>
      <w:pPr>
        <w:ind w:left="0" w:right="0" w:firstLine="560"/>
        <w:spacing w:before="450" w:after="450" w:line="312" w:lineRule="auto"/>
      </w:pPr>
      <w:r>
        <w:rPr>
          <w:rFonts w:ascii="宋体" w:hAnsi="宋体" w:eastAsia="宋体" w:cs="宋体"/>
          <w:color w:val="000"/>
          <w:sz w:val="28"/>
          <w:szCs w:val="28"/>
        </w:rPr>
        <w:t xml:space="preserve">　　以敏锐的政治判断力，判清形势、断明风险，在学懂上下真功。政治上的主动是最有利的主动，政治上的被动是最危险的被动。要知道，中华民族伟大______梦，绝不是轻轻松松、敲锣打鼓就能实现的。越是大是大非面前，越要头脑清醒、旗帜鲜明；越是取得成绩的时候，越要居安思危、如履薄冰。领导干部要善于思考涉及党和国家工作大局的根本性、全局性、长远性问题，多做系统性、前瞻性研究谋划，在重大关头和关键节点上做到眼睛亮；也要善于从一般事务中嗅到政治问题、政治端倪，及时扼杀腐朽思想文化和各种错误思潮的侵蚀和影响，做到见事早，从而真正做到消除各种政治隐患，防止和克服嗅不出敌情、分不清是非、辨不明方向的政治麻痹症，牢牢把握政治上的主动权。</w:t>
      </w:r>
    </w:p>
    <w:p>
      <w:pPr>
        <w:ind w:left="0" w:right="0" w:firstLine="560"/>
        <w:spacing w:before="450" w:after="450" w:line="312" w:lineRule="auto"/>
      </w:pPr>
      <w:r>
        <w:rPr>
          <w:rFonts w:ascii="宋体" w:hAnsi="宋体" w:eastAsia="宋体" w:cs="宋体"/>
          <w:color w:val="000"/>
          <w:sz w:val="28"/>
          <w:szCs w:val="28"/>
        </w:rPr>
        <w:t xml:space="preserve">　　以精准的政治领悟力，领会精神、悟透内蕴，在弄通上见真章。领导干部肩负的是政治，不仅要为一域争光，更要为全局添彩。要思想上向党中央看齐、行动上向中央靠拢，坚持用党中央的精神分析国家大势和地方发展形势，准确把握中央重大决策部署，特别是涉及十__发展规划和二〇三五年远景目标的相关政策安排，时刻关注党中央在关注什么、强调什么，如此方能对国之大者了然于胸，无论是全局性、方向性、根本性、战略性的发展大事，还是人民得实惠、人民生活得改善、人民权益得保障的民生要事，也才能做到领会不偏差、落实不走样，从而结合实际、因地制宜，创造性贯彻落实中央决策部署，推动党中央精神在各地有效落实落地。</w:t>
      </w:r>
    </w:p>
    <w:p>
      <w:pPr>
        <w:ind w:left="0" w:right="0" w:firstLine="560"/>
        <w:spacing w:before="450" w:after="450" w:line="312" w:lineRule="auto"/>
      </w:pPr>
      <w:r>
        <w:rPr>
          <w:rFonts w:ascii="宋体" w:hAnsi="宋体" w:eastAsia="宋体" w:cs="宋体"/>
          <w:color w:val="000"/>
          <w:sz w:val="28"/>
          <w:szCs w:val="28"/>
        </w:rPr>
        <w:t xml:space="preserve">　　以高效的政治执行力，执政于民、行权于身，在做实上动真格。天下之事，虑之贵详，行之贵力。政治执行力是______提出的政治三力之落脚点，也是党的领导力、战斗力、力之所在。领导干部作为地方上的___骨干，决不能落实党中央要求有时差慢半拍，更不能将两个维护停留于口头表态，在讲政治上掉队走偏。要把对党对人民的理想信念建立在干事创业的知行合一上，知责于心、担责于身、履责于行，提高狠抓工作落实、解决实际问题的能力，以过硬的政治执行力诠释初心使命，以优良的干事作风不折不扣把党中央决策部署做实见效，将党的强大政治领导力这个最关键优势发挥出来，方能以永远在路上的执着，把全面从严治党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始终把全面从严治党作为协调推进“四个全面”战略布局的重要保障，坚决惩治腐败，狠抓作风建设，坚决维护党的集中统一，充分体现了党中央坚持全面从严治党、坚定不移惩治腐败的鲜明态度和坚强意志。《习近平关于全面从严治党论述摘编》一书，为广大党员干部全面系统学习、理解、掌握习近平同志关于全面从严治党重要论述提供了重要指南，近期再次深入研读。我们要深刻认识推进全面从严治党、加强党风廉政建设和反腐败斗争的重要性和紧迫性，系统把握全面从严治党的深刻内涵，从严加强党的思想、组织、作风、反腐倡廉和制度建设，为我市“守底线、走新路、奔小康”提供坚强政治保障、组织保障和纪律作风保障。</w:t>
      </w:r>
    </w:p>
    <w:p>
      <w:pPr>
        <w:ind w:left="0" w:right="0" w:firstLine="560"/>
        <w:spacing w:before="450" w:after="450" w:line="312" w:lineRule="auto"/>
      </w:pPr>
      <w:r>
        <w:rPr>
          <w:rFonts w:ascii="宋体" w:hAnsi="宋体" w:eastAsia="宋体" w:cs="宋体"/>
          <w:color w:val="000"/>
          <w:sz w:val="28"/>
          <w:szCs w:val="28"/>
        </w:rPr>
        <w:t xml:space="preserve">&gt;　　一、全面从严治党，基础在“全”，必须从党的建设整体性、系统性来认识和把握</w:t>
      </w:r>
    </w:p>
    <w:p>
      <w:pPr>
        <w:ind w:left="0" w:right="0" w:firstLine="560"/>
        <w:spacing w:before="450" w:after="450" w:line="312" w:lineRule="auto"/>
      </w:pPr>
      <w:r>
        <w:rPr>
          <w:rFonts w:ascii="宋体" w:hAnsi="宋体" w:eastAsia="宋体" w:cs="宋体"/>
          <w:color w:val="000"/>
          <w:sz w:val="28"/>
          <w:szCs w:val="28"/>
        </w:rPr>
        <w:t xml:space="preserve">　　协调推进“四个全面”，最根本的是坚持党的领导不动摇。必须充分认识和把握执政党建设规律，注重统筹兼顾，切实增强全面从严治党的系统性、整体性、协同性。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　　一是在范围上要做到“全覆盖”。《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　　二是在内容上要做到“全方位”。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　　三是在周期上要做到“全过程”。中国共产党是中国特色社会主义事业的坚强领导核心。只要中国特色社会主义事业没有结束，我们党的历史使命没有完结，全面从严治党就永远在路上。要始终保持从严治党的延续性，防止前热后冷、前紧后松，不能兴头败尾、半途而废，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&gt;　　二、全面从严治党，要害在“严”，必须把“从严”贯穿于党的建设的各方面和全过程</w:t>
      </w:r>
    </w:p>
    <w:p>
      <w:pPr>
        <w:ind w:left="0" w:right="0" w:firstLine="560"/>
        <w:spacing w:before="450" w:after="450" w:line="312" w:lineRule="auto"/>
      </w:pPr>
      <w:r>
        <w:rPr>
          <w:rFonts w:ascii="宋体" w:hAnsi="宋体" w:eastAsia="宋体" w:cs="宋体"/>
          <w:color w:val="000"/>
          <w:sz w:val="28"/>
          <w:szCs w:val="28"/>
        </w:rPr>
        <w:t xml:space="preserve">　　党要管党，才能管好党；从严治党，才能治好党。习近平总书记强调，“世间事，做于细，成于严。从严是我们做好工作的重要保障。”全面从严治党，必须把“严”贯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　　一要坚持从严治吏。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　　二要严明政治纪律。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坚决维护中央权威，始终在政治上、思想上、行动上与中央、省委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　　三要严肃党内政治生活。全面从严治党，最根本的是按照党内政治生活准则和党的各项规定办事。有什么样的党内政治生活，就有什么样的党员、干部作风。各级党组织和党员领导干部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四要严抓作风建设。党的作风关系人心向背，关系事业成败，关系党的生死存亡。作风建设永远在路上,永远没有休止符。要不断巩固拓展党的群众路线教育实践活动成果，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　　五要严厉惩治腐败。习近平总书记指出：“如果任凭腐败问题愈演愈烈，最终必然亡党亡国。”要始终保持反腐败高压态势，以“零容忍”的态度，对腐败案件发现一起查处一起，发现多少查处多少，使纪律真正成为带电的“高压线”，以铁的纪律保持党的先进性和纯洁性，以从严治党的实际成效，回应群众期盼、凝聚党心民心。</w:t>
      </w:r>
    </w:p>
    <w:p>
      <w:pPr>
        <w:ind w:left="0" w:right="0" w:firstLine="560"/>
        <w:spacing w:before="450" w:after="450" w:line="312" w:lineRule="auto"/>
      </w:pPr>
      <w:r>
        <w:rPr>
          <w:rFonts w:ascii="宋体" w:hAnsi="宋体" w:eastAsia="宋体" w:cs="宋体"/>
          <w:color w:val="000"/>
          <w:sz w:val="28"/>
          <w:szCs w:val="28"/>
        </w:rPr>
        <w:t xml:space="preserve">&gt;　　三、全面从严治党，关键在“治”，必须把“治理”作为党的建设的根本性要求</w:t>
      </w:r>
    </w:p>
    <w:p>
      <w:pPr>
        <w:ind w:left="0" w:right="0" w:firstLine="560"/>
        <w:spacing w:before="450" w:after="450" w:line="312" w:lineRule="auto"/>
      </w:pPr>
      <w:r>
        <w:rPr>
          <w:rFonts w:ascii="宋体" w:hAnsi="宋体" w:eastAsia="宋体" w:cs="宋体"/>
          <w:color w:val="000"/>
          <w:sz w:val="28"/>
          <w:szCs w:val="28"/>
        </w:rPr>
        <w:t xml:space="preserve">　　中国共产党作为执政党，只有通过有效的自我治理，增强自我净化、自我完善、自我革新、自我提高的能力，才能将中国特色社会主义伟大事业不断推向前进。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　　一要解决“治什么”的问题。要敢于直面考验和危险，突出问题导向，及时发现问题，以问题为导向，深入查找不严不实的问题，切实治理党自身存在的突出问题。着力解决理想信念动摇、信仰迷茫、精神迷失，忽视群众利益、漠视群众疾苦，党性修养缺失、不讲党的原则等问题；解决滥用权力、设租寻租，官商勾结、利益输送，为官不为、得过且过，不负责任、不敢担当等问题；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　　二要解决“重点治谁”的问题。全面从严治党，关键是要“治”领导干部这个“关键少数”。只要抓住“关键少数”，就真正抓住了党风廉政建设和反腐败斗争的“牛鼻子”。落实党要管党、从严治党，必须坚持严字当头、不走过场，教育党员干部坚定理想信念，加强道德养成，规范权力行使，培育优良作风，补足精神之“钙”，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　　三要解决“谁来治”的问题。习近平总书记指出：“抓好党风廉政建设和反腐败斗争，必须全党动员。”要全面落实各级党委（党组）的主体责任和纪委（纪检组）的监督责任，守好“主阵地”、种好“责任田”、打好“持久战”。各级党委（党组）书记要认真履行第一责任人责任，对重要工作亲自部署、重大问题亲自过问、重要环节亲自协调、重要案件亲自督办。各级领导班子成员要按照“一岗双责”要求，认真履行好分管领域和部门党风廉政建设主体责任，层层传递责任、层层传导压力，构建主体责任网络体系。</w:t>
      </w:r>
    </w:p>
    <w:p>
      <w:pPr>
        <w:ind w:left="0" w:right="0" w:firstLine="560"/>
        <w:spacing w:before="450" w:after="450" w:line="312" w:lineRule="auto"/>
      </w:pPr>
      <w:r>
        <w:rPr>
          <w:rFonts w:ascii="宋体" w:hAnsi="宋体" w:eastAsia="宋体" w:cs="宋体"/>
          <w:color w:val="000"/>
          <w:sz w:val="28"/>
          <w:szCs w:val="28"/>
        </w:rPr>
        <w:t xml:space="preserve">　　四要解决“靠什么治”的问题。“欲知平直，则必准绳；欲知方圆，则必规矩”。全面从严治党，必须把党的纪律和规矩挺在前面，让纪律立起来、严起来，使其成为“管党治党的尺子”，真管真治、严管严治、长管常治、全面管全面治。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&gt;　　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具体地而不是抽象地、认真地而不是敷衍地落实到位。”党领导的中国特色社会主义事业是闯出来的、干出来的、创出来的。实践证明，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　　一要在思想建党上见实效。思想正确，行动就不会跑偏，行为就不会失范。要围绕信仰忠诚、严于律己、担当作为，抓好思想教育这个根本，促进党员干部加强理论修养、政治修养、道德修养、法治修养、纪律修养、作风修养，增强党员干部对中国特色社会主义的思想认同、理论认同、情感认同，增强中国特色社会主义的道路自信、理论自信、制度自信，把严思想的“总开关”，补足精神上的“钙”，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在制度管党上见实效。制度管党是全面从严治党的治本之策。习近平总书记强调：“从严治党靠教育，也靠制度，二者一柔一刚，要同向发力、同时发力。”要把“三严三实”内化于心、外化于行、固化于制，形成一种制度约束和制度自觉。要全面深化党的建设制度改革，建立健全管党治党的制度体系，真正把权力关进制度笼子里。要坚持制度管党与依法执政结合起来，不断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要在政治生态上见实效。政治生态是党风、政风和社会风气的综合反映，影响干部的价值取向和为政行为。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　　四要在推动发展上见实效。经济工作是中心，党的建设是核心。当前，贫困和落后是我市的主要矛盾，加快发展是主要任务。推进全面从严治党，要坚持围绕中心、服务大局，围绕发展抓党建、抓好党建促发展，主动担当起推动改革发展、增进民生福祉的责任，不懈怠、不折腾，深化改革、锐意创新，埋头苦干、同心攻坚，用经济社会发展的实际成果检验全面从严治党的成效，以全面从严治党的成效保障和促进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【篇8】全面从严治党专题研讨发言材料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&gt;二、落实“从严治党”要求</w:t>
      </w:r>
    </w:p>
    <w:p>
      <w:pPr>
        <w:ind w:left="0" w:right="0" w:firstLine="560"/>
        <w:spacing w:before="450" w:after="450" w:line="312" w:lineRule="auto"/>
      </w:pPr>
      <w:r>
        <w:rPr>
          <w:rFonts w:ascii="宋体" w:hAnsi="宋体" w:eastAsia="宋体" w:cs="宋体"/>
          <w:color w:val="000"/>
          <w:sz w:val="28"/>
          <w:szCs w:val="28"/>
        </w:rPr>
        <w:t xml:space="preserve">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&gt;三、突出“主体责任”关键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&gt;四、明确“责任主体”对象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&gt;五、发挥“三个作用”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【篇9】全面从严治党专题研讨发言材料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&gt;　　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新时代中国特色社会主义思想及习近平总书记系列讲话精神的学习，深入学习党的基本理论、基本路线、基本方略及党章党规，重点学习习近平十九大期间在贵州代表团的重要讲话精神，学习习近平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&gt;　　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新时代中国特色社会主义思想作为首要政治任务和长期工作主题，进一步推动学习往深里走、往实里走、往新里走，及时跟进学、联系实际学、真信笃行学，切实学出信仰、学出方向、学出思路、学出方法、学出干劲，坚持用习近平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　　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_-202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　　四、带头廉洁勤政抓党风廉政，以上率下不断规范廉洁从政行为</w:t>
      </w:r>
    </w:p>
    <w:p>
      <w:pPr>
        <w:ind w:left="0" w:right="0" w:firstLine="560"/>
        <w:spacing w:before="450" w:after="450" w:line="312" w:lineRule="auto"/>
      </w:pPr>
      <w:r>
        <w:rPr>
          <w:rFonts w:ascii="宋体" w:hAnsi="宋体" w:eastAsia="宋体" w:cs="宋体"/>
          <w:color w:val="000"/>
          <w:sz w:val="28"/>
          <w:szCs w:val="28"/>
        </w:rPr>
        <w:t xml:space="preserve">　　作为班子成员，无论何时何地，都要从严要求自己廉洁从政、勤政高效地工作，以上率下，不断规范下属廉洁从政行为，确保班子纯洁、队伍有力、工作高效。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新时代中国特色社会主义思想武装思想、指导实践、推动工作，坚决纠正“四风”突出问题，不断密切党群干群关系，真正做到恪尽职守、勤奋敬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【篇10】全面从严治党专题研讨发言材料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二、落实“从严治党”要求</w:t>
      </w:r>
    </w:p>
    <w:p>
      <w:pPr>
        <w:ind w:left="0" w:right="0" w:firstLine="560"/>
        <w:spacing w:before="450" w:after="450" w:line="312" w:lineRule="auto"/>
      </w:pPr>
      <w:r>
        <w:rPr>
          <w:rFonts w:ascii="宋体" w:hAnsi="宋体" w:eastAsia="宋体" w:cs="宋体"/>
          <w:color w:val="000"/>
          <w:sz w:val="28"/>
          <w:szCs w:val="28"/>
        </w:rPr>
        <w:t xml:space="preserve">　　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　　三、突出“主体责任”关键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　　四、明确“责任主体”对象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五、发挥“三个作用”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【篇11】全面从严治党专题研讨发言材料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黑体" w:hAnsi="黑体" w:eastAsia="黑体" w:cs="黑体"/>
          <w:color w:val="000000"/>
          <w:sz w:val="36"/>
          <w:szCs w:val="36"/>
          <w:b w:val="1"/>
          <w:bCs w:val="1"/>
        </w:rPr>
        <w:t xml:space="preserve">【篇12】全面从严治党专题研讨发言材料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w:t>
      </w:r>
    </w:p>
    <w:p>
      <w:pPr>
        <w:ind w:left="0" w:right="0" w:firstLine="560"/>
        <w:spacing w:before="450" w:after="450" w:line="312" w:lineRule="auto"/>
      </w:pPr>
      <w:r>
        <w:rPr>
          <w:rFonts w:ascii="宋体" w:hAnsi="宋体" w:eastAsia="宋体" w:cs="宋体"/>
          <w:color w:val="000"/>
          <w:sz w:val="28"/>
          <w:szCs w:val="28"/>
        </w:rPr>
        <w:t xml:space="preserve">　　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w:t>
      </w:r>
    </w:p>
    <w:p>
      <w:pPr>
        <w:ind w:left="0" w:right="0" w:firstLine="560"/>
        <w:spacing w:before="450" w:after="450" w:line="312" w:lineRule="auto"/>
      </w:pPr>
      <w:r>
        <w:rPr>
          <w:rFonts w:ascii="宋体" w:hAnsi="宋体" w:eastAsia="宋体" w:cs="宋体"/>
          <w:color w:val="000"/>
          <w:sz w:val="28"/>
          <w:szCs w:val="28"/>
        </w:rPr>
        <w:t xml:space="preserve">　　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w:t>
      </w:r>
    </w:p>
    <w:p>
      <w:pPr>
        <w:ind w:left="0" w:right="0" w:firstLine="560"/>
        <w:spacing w:before="450" w:after="450" w:line="312" w:lineRule="auto"/>
      </w:pPr>
      <w:r>
        <w:rPr>
          <w:rFonts w:ascii="宋体" w:hAnsi="宋体" w:eastAsia="宋体" w:cs="宋体"/>
          <w:color w:val="000"/>
          <w:sz w:val="28"/>
          <w:szCs w:val="28"/>
        </w:rPr>
        <w:t xml:space="preserve">　　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w:t>
      </w:r>
    </w:p>
    <w:p>
      <w:pPr>
        <w:ind w:left="0" w:right="0" w:firstLine="560"/>
        <w:spacing w:before="450" w:after="450" w:line="312" w:lineRule="auto"/>
      </w:pPr>
      <w:r>
        <w:rPr>
          <w:rFonts w:ascii="宋体" w:hAnsi="宋体" w:eastAsia="宋体" w:cs="宋体"/>
          <w:color w:val="000"/>
          <w:sz w:val="28"/>
          <w:szCs w:val="28"/>
        </w:rPr>
        <w:t xml:space="preserve">　　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【篇13】全面从严治党专题研讨发言材料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同志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2025-05-02T06:40:23+08:00</dcterms:created>
  <dcterms:modified xsi:type="dcterms:W3CDTF">2025-05-02T06:40:23+08:00</dcterms:modified>
</cp:coreProperties>
</file>

<file path=docProps/custom.xml><?xml version="1.0" encoding="utf-8"?>
<Properties xmlns="http://schemas.openxmlformats.org/officeDocument/2006/custom-properties" xmlns:vt="http://schemas.openxmlformats.org/officeDocument/2006/docPropsVTypes"/>
</file>