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202_学习民法典研讨发言材料</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yán)，动词，义:评论，讲话。一般在会议，晚会上领导或特殊人物的讲话。以下是本站分享的20_学习民法典研讨发言材料，希望能帮助到大家!　　20_学习民法典研讨发言材料　　民法是民事领域的基础性、综合性法律，规范各类民事主体的各...</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yán)，动词，义:评论，讲话。一般在会议，晚会上领导或特殊人物的讲话。以下是本站分享的20_学习民法典研讨发言材料，希望能帮助到大家![_TAG_h2]　　20_学习民法典研讨发言材料</w:t>
      </w:r>
    </w:p>
    <w:p>
      <w:pPr>
        <w:ind w:left="0" w:right="0" w:firstLine="560"/>
        <w:spacing w:before="450" w:after="450" w:line="312" w:lineRule="auto"/>
      </w:pPr>
      <w:r>
        <w:rPr>
          <w:rFonts w:ascii="宋体" w:hAnsi="宋体" w:eastAsia="宋体" w:cs="宋体"/>
          <w:color w:val="000"/>
          <w:sz w:val="28"/>
          <w:szCs w:val="28"/>
        </w:rPr>
        <w:t xml:space="preserve">　　民法是民事领域的基础性、综合性法律，规范各类民事主体的各种人身关系和财产关系，涉及社会和经济生活的方方面面。民法确认民事主体的各项民事权利，尊重民事主体的意思自治，保障其依法享有人格权、人身权、财产权等民事权利，有助于激发社会创新发展活力。</w:t>
      </w:r>
    </w:p>
    <w:p>
      <w:pPr>
        <w:ind w:left="0" w:right="0" w:firstLine="560"/>
        <w:spacing w:before="450" w:after="450" w:line="312" w:lineRule="auto"/>
      </w:pPr>
      <w:r>
        <w:rPr>
          <w:rFonts w:ascii="宋体" w:hAnsi="宋体" w:eastAsia="宋体" w:cs="宋体"/>
          <w:color w:val="000"/>
          <w:sz w:val="28"/>
          <w:szCs w:val="28"/>
        </w:rPr>
        <w:t xml:space="preserve">　　对现行民事单行法律进行系统编订纂修，将相关民事法律规范编纂成一部综合性的民法典，这是推进国家治理体系和治理能力现代化的重大举措。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　　1986年3月，六届全国人大四次会议通过了民法通则，这是新中国历史上第一部正式颁行的民事基本法律。后来又陆续制定担保法、合同法、物权法等一系列民事法律。</w:t>
      </w:r>
    </w:p>
    <w:p>
      <w:pPr>
        <w:ind w:left="0" w:right="0" w:firstLine="560"/>
        <w:spacing w:before="450" w:after="450" w:line="312" w:lineRule="auto"/>
      </w:pPr>
      <w:r>
        <w:rPr>
          <w:rFonts w:ascii="宋体" w:hAnsi="宋体" w:eastAsia="宋体" w:cs="宋体"/>
          <w:color w:val="000"/>
          <w:sz w:val="28"/>
          <w:szCs w:val="28"/>
        </w:rPr>
        <w:t xml:space="preserve">　　这些立法为改革开放发挥了无可替代的保驾护航作用，赋予社会尤其是民事主体更广泛的自主权，推动社会主义市场经济蓬勃发展，有利于增强我国的经济实力、综合国力，提升人民的生活水平，促进国家治理理念和治理方式发生重要转变。编纂民法典，有助于全面总结我国民事立法和司法的实践经验，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民法典确立了完备的民事权利体系和有效的权利保障机制。改革开放以来，我国民事法律制度逐步完善和发展，公民的民事权利得到越来越充分的保护。同时要看到，随着人们权利意识日益增强、信息技术迅猛发展，民事法律制度也面临确认新型民事权利、加强民事权利保护的新挑战。</w:t>
      </w:r>
    </w:p>
    <w:p>
      <w:pPr>
        <w:ind w:left="0" w:right="0" w:firstLine="560"/>
        <w:spacing w:before="450" w:after="450" w:line="312" w:lineRule="auto"/>
      </w:pPr>
      <w:r>
        <w:rPr>
          <w:rFonts w:ascii="宋体" w:hAnsi="宋体" w:eastAsia="宋体" w:cs="宋体"/>
          <w:color w:val="000"/>
          <w:sz w:val="28"/>
          <w:szCs w:val="28"/>
        </w:rPr>
        <w:t xml:space="preserve">　　比如，顺应科技发展及相关财产观念变革，确认民事主体对数据、网络虚拟财产的权利;承认民事主体对其个人信息的权利，回应信息时代对人格权的新要求;等等。民法典通过确认和拓展民事主体的权利，保障民事主体充分享有和有效行使其民事权利，充分彰显了中国特色社会主义法治建设的价值追求和根本目的。</w:t>
      </w:r>
    </w:p>
    <w:p>
      <w:pPr>
        <w:ind w:left="0" w:right="0" w:firstLine="560"/>
        <w:spacing w:before="450" w:after="450" w:line="312" w:lineRule="auto"/>
      </w:pPr>
      <w:r>
        <w:rPr>
          <w:rFonts w:ascii="宋体" w:hAnsi="宋体" w:eastAsia="宋体" w:cs="宋体"/>
          <w:color w:val="000"/>
          <w:sz w:val="28"/>
          <w:szCs w:val="28"/>
        </w:rPr>
        <w:t xml:space="preserve">　　民法典为规范社会治理提供法律依据。随着经济社会快速发展，社会的复杂程度日益提升，人民群众的利益诉求日趋多样，城市和农村社会治理都面临许多新问题、新挑战，这对民法规则的完善提出了新要求。</w:t>
      </w:r>
    </w:p>
    <w:p>
      <w:pPr>
        <w:ind w:left="0" w:right="0" w:firstLine="560"/>
        <w:spacing w:before="450" w:after="450" w:line="312" w:lineRule="auto"/>
      </w:pPr>
      <w:r>
        <w:rPr>
          <w:rFonts w:ascii="宋体" w:hAnsi="宋体" w:eastAsia="宋体" w:cs="宋体"/>
          <w:color w:val="000"/>
          <w:sz w:val="28"/>
          <w:szCs w:val="28"/>
        </w:rPr>
        <w:t xml:space="preserve">　　民法典适应社会治理现代化的需要创设相关规则。比如，设置非营利法人制度，非营利法人包括事业单位、社会团体、基金会、社会服务机构等。这一制度满足了民事主体投身公益、参与社会治理的需求，有助于促进国家与社会在公益领域的沟通和协作，提高社会自我管理、自我服务、自我教育、自我监督能力。</w:t>
      </w:r>
    </w:p>
    <w:p>
      <w:pPr>
        <w:ind w:left="0" w:right="0" w:firstLine="560"/>
        <w:spacing w:before="450" w:after="450" w:line="312" w:lineRule="auto"/>
      </w:pPr>
      <w:r>
        <w:rPr>
          <w:rFonts w:ascii="宋体" w:hAnsi="宋体" w:eastAsia="宋体" w:cs="宋体"/>
          <w:color w:val="000"/>
          <w:sz w:val="28"/>
          <w:szCs w:val="28"/>
        </w:rPr>
        <w:t xml:space="preserve">　　民法典有利于正确处理政府和市场的关系。推进国家治理体系和治理能力现代化，需要处理好政府和市场的关系。我们要坚持用法治来划定政府和市场的边界，尊重社会主义市场经济规律，注重通过市场手段调节各类市场主体的利益关系，为社会主义市场经济有序高效运行提供一整套法律规则。</w:t>
      </w:r>
    </w:p>
    <w:p>
      <w:pPr>
        <w:ind w:left="0" w:right="0" w:firstLine="560"/>
        <w:spacing w:before="450" w:after="450" w:line="312" w:lineRule="auto"/>
      </w:pPr>
      <w:r>
        <w:rPr>
          <w:rFonts w:ascii="宋体" w:hAnsi="宋体" w:eastAsia="宋体" w:cs="宋体"/>
          <w:color w:val="000"/>
          <w:sz w:val="28"/>
          <w:szCs w:val="28"/>
        </w:rPr>
        <w:t xml:space="preserve">　　我国民事法律制度建设一直秉持“民商合一”的传统，把许多商事法律规范纳入民法之中。编纂民法典，进一步完善我国民商事领域基本法律制度和行为规则，为各类民商事活动提供基本遵循，有利于充分调动民事主体的积极性、维护交易安全、维护市场秩序，有利于营造各种所有制主体依法平等使用资源要素、公开公平公正参与竞争、同等受到法律保护的市场环境，推动经济高质量发展。</w:t>
      </w:r>
    </w:p>
    <w:p>
      <w:pPr>
        <w:ind w:left="0" w:right="0" w:firstLine="560"/>
        <w:spacing w:before="450" w:after="450" w:line="312" w:lineRule="auto"/>
      </w:pPr>
      <w:r>
        <w:rPr>
          <w:rFonts w:ascii="宋体" w:hAnsi="宋体" w:eastAsia="宋体" w:cs="宋体"/>
          <w:color w:val="000"/>
          <w:sz w:val="28"/>
          <w:szCs w:val="28"/>
        </w:rPr>
        <w:t xml:space="preserve">　　民法典在弘扬社会主义核心价值观中发挥着独特作用。比如，婚姻家庭制度反映和维护社会公序良俗，是社会主义核心价值观的重要制度载体。</w:t>
      </w:r>
    </w:p>
    <w:p>
      <w:pPr>
        <w:ind w:left="0" w:right="0" w:firstLine="560"/>
        <w:spacing w:before="450" w:after="450" w:line="312" w:lineRule="auto"/>
      </w:pPr>
      <w:r>
        <w:rPr>
          <w:rFonts w:ascii="宋体" w:hAnsi="宋体" w:eastAsia="宋体" w:cs="宋体"/>
          <w:color w:val="000"/>
          <w:sz w:val="28"/>
          <w:szCs w:val="28"/>
        </w:rPr>
        <w:t xml:space="preserve">　　民法典增加了“家庭应当树立优良家风，弘扬家庭美德，重视家庭文明建设”的原则性规定，并在规范和调整婚姻家庭继承等领域的人格权、人身权和财产权关系中，注重弘扬中华传统家庭美德、培育和践行社会主义核心价值观，如增设离婚冷静期、明确亲属和近亲属的范围等。</w:t>
      </w:r>
    </w:p>
    <w:p>
      <w:pPr>
        <w:ind w:left="0" w:right="0" w:firstLine="560"/>
        <w:spacing w:before="450" w:after="450" w:line="312" w:lineRule="auto"/>
      </w:pPr>
      <w:r>
        <w:rPr>
          <w:rFonts w:ascii="宋体" w:hAnsi="宋体" w:eastAsia="宋体" w:cs="宋体"/>
          <w:color w:val="000"/>
          <w:sz w:val="28"/>
          <w:szCs w:val="28"/>
        </w:rPr>
        <w:t xml:space="preserve">　　民法典的颁布实施，实现了几代人的夙愿。充分发挥民法典推进国家治理体系和治理能力现代化的重要作用，还需要民法学者进一步加强民事法律制度的理论研究，不断为有效实施民法典、发展我国民事法律制度提供理论支撑。</w:t>
      </w:r>
    </w:p>
    <w:p>
      <w:pPr>
        <w:ind w:left="0" w:right="0" w:firstLine="560"/>
        <w:spacing w:before="450" w:after="450" w:line="312" w:lineRule="auto"/>
      </w:pPr>
      <w:r>
        <w:rPr>
          <w:rFonts w:ascii="黑体" w:hAnsi="黑体" w:eastAsia="黑体" w:cs="黑体"/>
          <w:color w:val="000000"/>
          <w:sz w:val="36"/>
          <w:szCs w:val="36"/>
          <w:b w:val="1"/>
          <w:bCs w:val="1"/>
        </w:rPr>
        <w:t xml:space="preserve">　　20_学习民法典研讨发言材料</w:t>
      </w:r>
    </w:p>
    <w:p>
      <w:pPr>
        <w:ind w:left="0" w:right="0" w:firstLine="560"/>
        <w:spacing w:before="450" w:after="450" w:line="312" w:lineRule="auto"/>
      </w:pPr>
      <w:r>
        <w:rPr>
          <w:rFonts w:ascii="宋体" w:hAnsi="宋体" w:eastAsia="宋体" w:cs="宋体"/>
          <w:color w:val="000"/>
          <w:sz w:val="28"/>
          <w:szCs w:val="28"/>
        </w:rPr>
        <w:t xml:space="preserve">　　今天，我交流发言的主题词是“民法典”。我想从两个方面谈谈感受。</w:t>
      </w:r>
    </w:p>
    <w:p>
      <w:pPr>
        <w:ind w:left="0" w:right="0" w:firstLine="560"/>
        <w:spacing w:before="450" w:after="450" w:line="312" w:lineRule="auto"/>
      </w:pPr>
      <w:r>
        <w:rPr>
          <w:rFonts w:ascii="宋体" w:hAnsi="宋体" w:eastAsia="宋体" w:cs="宋体"/>
          <w:color w:val="000"/>
          <w:sz w:val="28"/>
          <w:szCs w:val="28"/>
        </w:rPr>
        <w:t xml:space="preserve">　　第一个方面，是关于民法典的重要意义。我从三个角度来谈谈理解和认识。</w:t>
      </w:r>
    </w:p>
    <w:p>
      <w:pPr>
        <w:ind w:left="0" w:right="0" w:firstLine="560"/>
        <w:spacing w:before="450" w:after="450" w:line="312" w:lineRule="auto"/>
      </w:pPr>
      <w:r>
        <w:rPr>
          <w:rFonts w:ascii="宋体" w:hAnsi="宋体" w:eastAsia="宋体" w:cs="宋体"/>
          <w:color w:val="000"/>
          <w:sz w:val="28"/>
          <w:szCs w:val="28"/>
        </w:rPr>
        <w:t xml:space="preserve">　　第一个角度，民法典中“典”字的含义。顾名思义，“典”是典范、典籍的意思。它的重要性，我用《拿破仑法典》作个比较衬托说明。拿破仑，是历史上一位了不起的人物。后人评价他一生的主要功绩有两个：1、捍卫了法国大革命的成果;2、制定《拿破仑法典》。而拿破仑自己说：“我一生最大的骄傲并不是所指挥的那四十次胜仗，滑铁卢一战抹去了关于那一切的回忆。真正能为后人所记住的是我的法典。”《拿破仑法典》是资产阶级第一部法典，它的诞生，成为欧美各国资产阶级的典范，推动了资本主义的发展。由此可见，一部法典，它的力量不容小觑。我们的这部民法典，是新中国第一部以法典命名的法律，能以“典”字命名，足见它的重要地位，可谓具有里程碑意义。</w:t>
      </w:r>
    </w:p>
    <w:p>
      <w:pPr>
        <w:ind w:left="0" w:right="0" w:firstLine="560"/>
        <w:spacing w:before="450" w:after="450" w:line="312" w:lineRule="auto"/>
      </w:pPr>
      <w:r>
        <w:rPr>
          <w:rFonts w:ascii="宋体" w:hAnsi="宋体" w:eastAsia="宋体" w:cs="宋体"/>
          <w:color w:val="000"/>
          <w:sz w:val="28"/>
          <w:szCs w:val="28"/>
        </w:rPr>
        <w:t xml:space="preserve">　　第二个角度，民法典来之不易，值得珍惜。作为一名立法工作者，我深深知道，出台一部寥寥几十条的地方性法规，都要耗费数月的心血和精力。而我们的民法典，一共七编1260条。据统计，有几十万人参与讨论，提出了百万余条修改意见建议，立法过程中，要保证前后一致，要符合我国基本国情和发展实际，还要突出中国特色，工作量之大，难度之大，前所未有。也正因如此，加之一些特殊的历史原因，民法典的编纂工作曾几度被迫中断暂停。如今，终于出台了，实属来之不易，我们要倍加珍惜。</w:t>
      </w:r>
    </w:p>
    <w:p>
      <w:pPr>
        <w:ind w:left="0" w:right="0" w:firstLine="560"/>
        <w:spacing w:before="450" w:after="450" w:line="312" w:lineRule="auto"/>
      </w:pPr>
      <w:r>
        <w:rPr>
          <w:rFonts w:ascii="宋体" w:hAnsi="宋体" w:eastAsia="宋体" w:cs="宋体"/>
          <w:color w:val="000"/>
          <w:sz w:val="28"/>
          <w:szCs w:val="28"/>
        </w:rPr>
        <w:t xml:space="preserve">　　第三个角度，民法典范围之大、内容之多，涵盖我们生活的方方面面，被誉为“社会生活的百科全书”。民法典中的条条款款在不知不觉中就渗透到了我们的日常生活。比如，我们坐公交、打的，就可能涉及到运输合同;发生了交通事故，可能涉及到侵权损害赔偿;平时买点东西，就是买卖合同调整的范围……可以说，从出生到死亡，从摇篮到坟墓，民法典都有所涉及，它的博大精深，奠定了它的重要地位。</w:t>
      </w:r>
    </w:p>
    <w:p>
      <w:pPr>
        <w:ind w:left="0" w:right="0" w:firstLine="560"/>
        <w:spacing w:before="450" w:after="450" w:line="312" w:lineRule="auto"/>
      </w:pPr>
      <w:r>
        <w:rPr>
          <w:rFonts w:ascii="宋体" w:hAnsi="宋体" w:eastAsia="宋体" w:cs="宋体"/>
          <w:color w:val="000"/>
          <w:sz w:val="28"/>
          <w:szCs w:val="28"/>
        </w:rPr>
        <w:t xml:space="preserve">　　既然民法典如此重要，意义如此之大，就来到了我想谈的第二个方面的问题，如何掌握学习呢?</w:t>
      </w:r>
    </w:p>
    <w:p>
      <w:pPr>
        <w:ind w:left="0" w:right="0" w:firstLine="560"/>
        <w:spacing w:before="450" w:after="450" w:line="312" w:lineRule="auto"/>
      </w:pPr>
      <w:r>
        <w:rPr>
          <w:rFonts w:ascii="宋体" w:hAnsi="宋体" w:eastAsia="宋体" w:cs="宋体"/>
          <w:color w:val="000"/>
          <w:sz w:val="28"/>
          <w:szCs w:val="28"/>
        </w:rPr>
        <w:t xml:space="preserve">　　有两个方法，第一个，是个笨方法，但是很有效果。简单说就是三个字：“抄一遍”。当你认真抄写过一遍后，会有更为深刻的理解和感受。当然了，这个方法很是枯燥，也很费神费力。那么来说第二个方法，趣味性更强一点。借助一个非常强大的App叫“学习强国”，通过搜索民法典，会有很多有关的短视频，比如《民法典遇上四大名著》《民法典成语新说》等等。这些短视频，用简单的动画，三言两语就讲清楚了民法典中的很多重要规则，比如离婚冷静期、高空抛物、高利贷、性骚扰等等非常现实的制度和问题。值得注意的是，《民法典》还修改了以前部门法中的一些制度规则，比如：遗嘱形式更加多样化，打印遗嘱、录音录像遗嘱形式被认可，同时，否认了公证遗嘱的优先性等等，法典更加人性化、也体现了与时俱进。</w:t>
      </w:r>
    </w:p>
    <w:p>
      <w:pPr>
        <w:ind w:left="0" w:right="0" w:firstLine="560"/>
        <w:spacing w:before="450" w:after="450" w:line="312" w:lineRule="auto"/>
      </w:pPr>
      <w:r>
        <w:rPr>
          <w:rFonts w:ascii="宋体" w:hAnsi="宋体" w:eastAsia="宋体" w:cs="宋体"/>
          <w:color w:val="000"/>
          <w:sz w:val="28"/>
          <w:szCs w:val="28"/>
        </w:rPr>
        <w:t xml:space="preserve">　　当然，民法典的内容非常庞大，要想系统了解，还是得系统研读，以民法总则编确立的原则为核心抓手，逐渐细化到对各编条文的学习，再多听听有关专家学者的讲座以加深理解。在学懂弄通的基础上，让这部大写的公民权利宣言书贯穿日常生活和工作中，真正为我们所用。</w:t>
      </w:r>
    </w:p>
    <w:p>
      <w:pPr>
        <w:ind w:left="0" w:right="0" w:firstLine="560"/>
        <w:spacing w:before="450" w:after="450" w:line="312" w:lineRule="auto"/>
      </w:pPr>
      <w:r>
        <w:rPr>
          <w:rFonts w:ascii="黑体" w:hAnsi="黑体" w:eastAsia="黑体" w:cs="黑体"/>
          <w:color w:val="000000"/>
          <w:sz w:val="36"/>
          <w:szCs w:val="36"/>
          <w:b w:val="1"/>
          <w:bCs w:val="1"/>
        </w:rPr>
        <w:t xml:space="preserve">　　20_学习民法典研讨发言材料</w:t>
      </w:r>
    </w:p>
    <w:p>
      <w:pPr>
        <w:ind w:left="0" w:right="0" w:firstLine="560"/>
        <w:spacing w:before="450" w:after="450" w:line="312" w:lineRule="auto"/>
      </w:pPr>
      <w:r>
        <w:rPr>
          <w:rFonts w:ascii="宋体" w:hAnsi="宋体" w:eastAsia="宋体" w:cs="宋体"/>
          <w:color w:val="000"/>
          <w:sz w:val="28"/>
          <w:szCs w:val="28"/>
        </w:rPr>
        <w:t xml:space="preserve">　　十三届全国人大三次会议5月28日表决通过了《中华人民共和国民法典》,向世界宣告着“民法典时代”正式到来。</w:t>
      </w:r>
    </w:p>
    <w:p>
      <w:pPr>
        <w:ind w:left="0" w:right="0" w:firstLine="560"/>
        <w:spacing w:before="450" w:after="450" w:line="312" w:lineRule="auto"/>
      </w:pPr>
      <w:r>
        <w:rPr>
          <w:rFonts w:ascii="宋体" w:hAnsi="宋体" w:eastAsia="宋体" w:cs="宋体"/>
          <w:color w:val="000"/>
          <w:sz w:val="28"/>
          <w:szCs w:val="28"/>
        </w:rPr>
        <w:t xml:space="preserve">　　20_年是不同寻常的一年,突发的新型冠状病毒感染的肺炎疫情,让中国人民饱受疫情的困扰,在这个万众一心度过疫情的时刻,民法典的出台可谓是为人民打上一针“强心剂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党和国家先后多次启动民法制定工作,但因多种原因一直没能形成一部真正意义上的民法典。以习近平同志为核心的党中央高度重视民法典编纂工作,将编纂民法典确定为一项重大政治任务和立法任务,经过多年努力,一部完整的民法典在今年的全国人大会议上表决通过,这是一个历史性的时刻,不仅仅是达成几代法律人的夙愿,更是对人民的殷切期盼提交了份圆满的答卷</w:t>
      </w:r>
    </w:p>
    <w:p>
      <w:pPr>
        <w:ind w:left="0" w:right="0" w:firstLine="560"/>
        <w:spacing w:before="450" w:after="450" w:line="312" w:lineRule="auto"/>
      </w:pPr>
      <w:r>
        <w:rPr>
          <w:rFonts w:ascii="宋体" w:hAnsi="宋体" w:eastAsia="宋体" w:cs="宋体"/>
          <w:color w:val="000"/>
          <w:sz w:val="28"/>
          <w:szCs w:val="28"/>
        </w:rPr>
        <w:t xml:space="preserve">　　此次民法典以建设中国特色社会主义法治体系、建设社会主义法治国家为目标,总结实践经验,适应时代要求,对我国现行的民法通则、物权法、合同法、担保法、婚姻法、收养法、继承法、侵权责任法和与此相关的民事法律规范进行全面系统的编订纂修,形成一部具有中国特色、体现时代特点、顺应时代要求、反映人民意愿的法典,为新时代坚持和完善中国特色社会主义制度、实现“两个一百年”奋斗目标、实现中华民族伟大复兴中国梦提供完备的民事法治保障。</w:t>
      </w:r>
    </w:p>
    <w:p>
      <w:pPr>
        <w:ind w:left="0" w:right="0" w:firstLine="560"/>
        <w:spacing w:before="450" w:after="450" w:line="312" w:lineRule="auto"/>
      </w:pPr>
      <w:r>
        <w:rPr>
          <w:rFonts w:ascii="宋体" w:hAnsi="宋体" w:eastAsia="宋体" w:cs="宋体"/>
          <w:color w:val="000"/>
          <w:sz w:val="28"/>
          <w:szCs w:val="28"/>
        </w:rPr>
        <w:t xml:space="preserve">　　人格权的独立成编是此次编篡的亮点,具有极为深远的意早在1986年,我国制定民法通则时就明确规定了“人格权”。随着时代的飞速发展,人格权的定义不断丰富,隐私权、肖像权、名誉权等受到广大人民的关注。在这个信息爆炸的时代,大数据、互联网成了一把双刃剑,个人隐私收到了前所未有的威胁,信息泄露引发的电信诈骗,利用互联网侵犯公民名誉权等现象层出不穷。法律从诞生那天起就具有滞后性,当现行法律还不能有效应对,民法通则等相关法律还不能满足人民日益增长的人格权保护需要。此次人格权编对生命权、健康权、名誉权、隐私权等民事主体享有的各项人格权进行了明确规范,这意味着民法典的横空出世对老百姓来说不仅仅是抵挡伤害的盔甲,更是奋起反抗的武器。让以人为本真真切切的落实在生活中,为了更好地满足人民日益增长的美好生活需要,把对人格权的保护提升到了前所未有的高度。此次民法典除了人格权独立成编之外还回应了一系列社会各界普遍关注的热点问题。可以说,这是一部“社会活动百科全书“,是一部具有中国特色、体现时代特点、反映人民意愿的民法典。</w:t>
      </w:r>
    </w:p>
    <w:p>
      <w:pPr>
        <w:ind w:left="0" w:right="0" w:firstLine="560"/>
        <w:spacing w:before="450" w:after="450" w:line="312" w:lineRule="auto"/>
      </w:pPr>
      <w:r>
        <w:rPr>
          <w:rFonts w:ascii="宋体" w:hAnsi="宋体" w:eastAsia="宋体" w:cs="宋体"/>
          <w:color w:val="000"/>
          <w:sz w:val="28"/>
          <w:szCs w:val="28"/>
        </w:rPr>
        <w:t xml:space="preserve">　　当然民法典的成就有目共睹,但文字的魅力和缺陷总是形影不离的,一千个人眼中有一千部《哈姆雷特》,当民法典制定好后,司法者、执法者、守法者对其可能有不同的见解,出台相应的解释、与相关法律的衔接就显得额外的重要,但这只是后话,就把一切交给时间,让我们一起去见证。</w:t>
      </w:r>
    </w:p>
    <w:p>
      <w:pPr>
        <w:ind w:left="0" w:right="0" w:firstLine="560"/>
        <w:spacing w:before="450" w:after="450" w:line="312" w:lineRule="auto"/>
      </w:pPr>
      <w:r>
        <w:rPr>
          <w:rFonts w:ascii="宋体" w:hAnsi="宋体" w:eastAsia="宋体" w:cs="宋体"/>
          <w:color w:val="000"/>
          <w:sz w:val="28"/>
          <w:szCs w:val="28"/>
        </w:rPr>
        <w:t xml:space="preserve">　　这一部盛世之典不仅仅凝聚着中国人民的共同意志,也写满了14亿中国人对美好生活的梦想,它不仅是中国的,也是世界的,必将在人类法治文明史上画出浓墨重彩的一笔。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2025-05-02T10:24:56+08:00</dcterms:created>
  <dcterms:modified xsi:type="dcterms:W3CDTF">2025-05-02T10:24:56+08:00</dcterms:modified>
</cp:coreProperties>
</file>

<file path=docProps/custom.xml><?xml version="1.0" encoding="utf-8"?>
<Properties xmlns="http://schemas.openxmlformats.org/officeDocument/2006/custom-properties" xmlns:vt="http://schemas.openxmlformats.org/officeDocument/2006/docPropsVTypes"/>
</file>