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行政工作报告讨论发言(通用3篇)</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从广义上讲，行政工作包括两个方面：行政事务管理和办公事务管理狭义上是指行政部门，主要负责行政事务和办公事务。 以下是为大家整理的关于行政工作报告讨论发言的文章3篇 ,欢迎品鉴！【篇一】行政工作报告讨论发言　　x在安徽代表团参加审议时，要求各...</w:t>
      </w:r>
    </w:p>
    <w:p>
      <w:pPr>
        <w:ind w:left="0" w:right="0" w:firstLine="560"/>
        <w:spacing w:before="450" w:after="450" w:line="312" w:lineRule="auto"/>
      </w:pPr>
      <w:r>
        <w:rPr>
          <w:rFonts w:ascii="宋体" w:hAnsi="宋体" w:eastAsia="宋体" w:cs="宋体"/>
          <w:color w:val="000"/>
          <w:sz w:val="28"/>
          <w:szCs w:val="28"/>
        </w:rPr>
        <w:t xml:space="preserve">从广义上讲，行政工作包括两个方面：行政事务管理和办公事务管理狭义上是指行政部门，主要负责行政事务和办公事务。 以下是为大家整理的关于行政工作报告讨论发言的文章3篇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【篇一】行政工作报告讨论发言</w:t>
      </w:r>
    </w:p>
    <w:p>
      <w:pPr>
        <w:ind w:left="0" w:right="0" w:firstLine="560"/>
        <w:spacing w:before="450" w:after="450" w:line="312" w:lineRule="auto"/>
      </w:pPr>
      <w:r>
        <w:rPr>
          <w:rFonts w:ascii="宋体" w:hAnsi="宋体" w:eastAsia="宋体" w:cs="宋体"/>
          <w:color w:val="000"/>
          <w:sz w:val="28"/>
          <w:szCs w:val="28"/>
        </w:rPr>
        <w:t xml:space="preserve">　　x在安徽代表团参加审议时，要求各级领导干部要树立和发扬好的作风，既严以修身，严以用权，严以律己，又谋事要实，创业要实，做人要实。为了在工作中更好地践行“三严三实”精神，我就谋事要实谈谈自己的体会。学校各级领导干部都要树立和发扬好的作风，即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务实，就是要求真务实，真抓实干切实做好学校各项工作，这样凸显出我校广大党员干部求真务实的工作态度</w:t>
      </w:r>
    </w:p>
    <w:p>
      <w:pPr>
        <w:ind w:left="0" w:right="0" w:firstLine="560"/>
        <w:spacing w:before="450" w:after="450" w:line="312" w:lineRule="auto"/>
      </w:pPr>
      <w:r>
        <w:rPr>
          <w:rFonts w:ascii="宋体" w:hAnsi="宋体" w:eastAsia="宋体" w:cs="宋体"/>
          <w:color w:val="000"/>
          <w:sz w:val="28"/>
          <w:szCs w:val="28"/>
        </w:rPr>
        <w:t xml:space="preserve">　　中国梦的实现，必须“弘扬中国精神”，弘扬中国精神，主要是两方面精神，即时代精神和民族精神，这两种精神的内核就是“务实”。务实也是勤俭、勤劳、勤政、勤奋，是中华民族的传统美德。它要求我们在实际工作中要??形式主义、官僚主义，弘扬中国精神，从根本意识上讲就是要坚决践行党的群众路线，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我校今年是国家级示范校建设的关键之年，今年暑假将迎接省级及国家级的中期评估验收，这次验收工作能否顺利通过，将直接影响我校的发展未来，我校每一位师生都责任重大，任重而道远，为了示范校建设的成功，我认为我校的工作需进一步务实，特别是以下几方面：</w:t>
      </w:r>
    </w:p>
    <w:p>
      <w:pPr>
        <w:ind w:left="0" w:right="0" w:firstLine="560"/>
        <w:spacing w:before="450" w:after="450" w:line="312" w:lineRule="auto"/>
      </w:pPr>
      <w:r>
        <w:rPr>
          <w:rFonts w:ascii="宋体" w:hAnsi="宋体" w:eastAsia="宋体" w:cs="宋体"/>
          <w:color w:val="000"/>
          <w:sz w:val="28"/>
          <w:szCs w:val="28"/>
        </w:rPr>
        <w:t xml:space="preserve">　　一、创建迎检资料的准备，通过对现阶段示范校材料的验收检查发现我们的绝大多数老师的教学教研任务都非常繁重，他们每天除了上课写材料之外，属于自己家庭和子女的时间几乎都很少，但他们却都能无怨无悔地完成学校交给的各项工作，这是我校发展的希望之所在。但是有个别项目组的支撑材料所缺还较多，主要是全民参与度不够，具体工作分工还不到位，还没有责任到人，完成到计时，对此机电技术就用专业做得较好，较到位。</w:t>
      </w:r>
    </w:p>
    <w:p>
      <w:pPr>
        <w:ind w:left="0" w:right="0" w:firstLine="560"/>
        <w:spacing w:before="450" w:after="450" w:line="312" w:lineRule="auto"/>
      </w:pPr>
      <w:r>
        <w:rPr>
          <w:rFonts w:ascii="宋体" w:hAnsi="宋体" w:eastAsia="宋体" w:cs="宋体"/>
          <w:color w:val="000"/>
          <w:sz w:val="28"/>
          <w:szCs w:val="28"/>
        </w:rPr>
        <w:t xml:space="preserve">　　二、创建工作就是我校教育教学的常规工作，是我校教育教学常规的提炼和总结升华。建示范校与加强内涵建设是相辅相成的。或者说深化教育教学改革，加强内涵建设就是创建示范校的建设。在教育教学管理和内涵建设方面，我校的几代职中人进行了深刻的探讨和研究，初步形成了一整套行之有效的教育教学制度和管理方法，取得了一定的成功。为我校示范校的建设奠定了基石。但也仍有不尽人意之处，有待在今后的工作中改进和加强。例如在学生管理方面，我认为应从细微处着手，由堵变疏，不要等问题出现之后才去处理，去解决。而是要在问题可能出现之前做好预案，设计好防护措施，争取把问题消灭在萌芽状态。我校学生的寝室管理问题一直是一个老大难问题。但学生真的就那么难管，困难有那么突出么，我看未必。在我以前工作的学校，这一问题就得到了根治，关键是管理人员能否沉下心来定点、定位、定时地开展工作，单靠某一个人或某几个人是难以完成的。它是一个系统工程，需要学校各方面的充分配合和通力合作。再如教改问题，我校是我县最早提出课改的学校之一，但最近两年来，其他兄弟学校却大有后来者居上之势，究其原因不外乎，我们在有些方面工作未落到实处，教学改革，必须因地制宜，因材施教，笔者认为不能千篇一律，因为我们每位教师所面对的学生、班级、学生学习水平、能力存在差异。所以针对不同的学生应采取相应的教法，不应千篇一律的采用所谓共同的导学案。这就是我们为什么有教材、有大纲却还要备课的原因。备课既要备教材、备大纲，更重要的是备学生。它山之石可以改玉，别人导学案我们可以借用、参考，但绝对不应该照搬照用。每一位教师应当有自己的、独具特点的教案。只有这样的课改才是真正的课改，才有可能获得成功。</w:t>
      </w:r>
    </w:p>
    <w:p>
      <w:pPr>
        <w:ind w:left="0" w:right="0" w:firstLine="560"/>
        <w:spacing w:before="450" w:after="450" w:line="312" w:lineRule="auto"/>
      </w:pPr>
      <w:r>
        <w:rPr>
          <w:rFonts w:ascii="宋体" w:hAnsi="宋体" w:eastAsia="宋体" w:cs="宋体"/>
          <w:color w:val="000"/>
          <w:sz w:val="28"/>
          <w:szCs w:val="28"/>
        </w:rPr>
        <w:t xml:space="preserve">　　学校工作千头万绪，但是只要我们每一个人都能务实工作，真抓实干，那么学校的未来将会光明一片。</w:t>
      </w:r>
    </w:p>
    <w:p>
      <w:pPr>
        <w:ind w:left="0" w:right="0" w:firstLine="560"/>
        <w:spacing w:before="450" w:after="450" w:line="312" w:lineRule="auto"/>
      </w:pPr>
      <w:r>
        <w:rPr>
          <w:rFonts w:ascii="黑体" w:hAnsi="黑体" w:eastAsia="黑体" w:cs="黑体"/>
          <w:color w:val="000000"/>
          <w:sz w:val="36"/>
          <w:szCs w:val="36"/>
          <w:b w:val="1"/>
          <w:bCs w:val="1"/>
        </w:rPr>
        <w:t xml:space="preserve">【篇二】行政工作报告讨论发言</w:t>
      </w:r>
    </w:p>
    <w:p>
      <w:pPr>
        <w:ind w:left="0" w:right="0" w:firstLine="560"/>
        <w:spacing w:before="450" w:after="450" w:line="312" w:lineRule="auto"/>
      </w:pPr>
      <w:r>
        <w:rPr>
          <w:rFonts w:ascii="宋体" w:hAnsi="宋体" w:eastAsia="宋体" w:cs="宋体"/>
          <w:color w:val="000"/>
          <w:sz w:val="28"/>
          <w:szCs w:val="28"/>
        </w:rPr>
        <w:t xml:space="preserve">　　按照集团公司党委要求，围绕本次专题学习研讨主题，通过对习近平总书记关于脱贫攻坚的重要论述和集团公司20_年扶贫工作要点的深入学习，谈一下自己的认识和体会，具体内容如下：</w:t>
      </w:r>
    </w:p>
    <w:p>
      <w:pPr>
        <w:ind w:left="0" w:right="0" w:firstLine="560"/>
        <w:spacing w:before="450" w:after="450" w:line="312" w:lineRule="auto"/>
      </w:pPr>
      <w:r>
        <w:rPr>
          <w:rFonts w:ascii="宋体" w:hAnsi="宋体" w:eastAsia="宋体" w:cs="宋体"/>
          <w:color w:val="000"/>
          <w:sz w:val="28"/>
          <w:szCs w:val="28"/>
        </w:rPr>
        <w:t xml:space="preserve">　　习近平总书记关于扶贫工作重要论述，是习近平新时代中国特色社会主义思想的重要内容，开创了马克思主义反贫困理论中国化新境界，为丰富和发展新时代中国特色扶贫开发理论作出了新贡献，为全球减贫事业贡献了中国方案和中国智慧，是我们打赢打好脱贫攻坚战的根本遵循和行动指南。党的十八大以来，习近平扶贫重要论述指引脱贫攻坚战取得历史性成就。我们必须深刻认识、准确把握其重大理论意义和实践价值。第一，它充分体现了马克思主义政党的本质特征和社会主义的本质要求，丰富发展了马克思主义发展观，深刻阐述了中国共产党和中国特色社会主义道路把解决贫困问题摆在治国理政突出位置的必然性。第二，它充分体现了中国共产党以人民为中心的发展理念，深刻回答了发展为了谁、依靠谁、成果由谁共享的根本问题，体现了以习近平同志为核心的党中央坚持发展依靠人民、一切为了人民的根本信念，体现了中国共产党人的根本立场，体现了我们党全心全意为人民服务的根本宗旨和为人民谋幸福的初心。第三，它充分体现了当代共产党人和党领袖的深厚情怀。打赢脱贫攻坚战既是对全面建成小康社会、实现第一个百年奋斗目标的担当，又是对历代无数先贤和近代革命先烈对理想社会幸福生活向往的回应，还为全人类解决贫困问题提供中国方案，彰显了“让老百姓过上好日子是我们一切工作的出发点和落脚点”的价值追求，充分体现了作为共产党人和党的领袖强烈的宗旨意识、人民至上的价值追求和深厚的爱民情怀。</w:t>
      </w:r>
    </w:p>
    <w:p>
      <w:pPr>
        <w:ind w:left="0" w:right="0" w:firstLine="560"/>
        <w:spacing w:before="450" w:after="450" w:line="312" w:lineRule="auto"/>
      </w:pPr>
      <w:r>
        <w:rPr>
          <w:rFonts w:ascii="宋体" w:hAnsi="宋体" w:eastAsia="宋体" w:cs="宋体"/>
          <w:color w:val="000"/>
          <w:sz w:val="28"/>
          <w:szCs w:val="28"/>
        </w:rPr>
        <w:t xml:space="preserve">　　作为我们单位坚决贯彻习近平总书记的重要讲话精神，充分发挥行业优势，提高政治站位、增强政治自觉、履行政治责任，积极参与和全力支持脱贫攻坚工作。公司20_年扶贫工作要点就是体现了中央、省委省政府关于脱贫攻坚工作的部署和要求，同时也体现出公司关于做好定点扶贫工作的力度和决心，把扶贫工作摆在同公司安全生产一样的高度，切实找准了行业特色和扶贫工作契合点，通过明确扶贫目标和三大项扶贫主要任务以及六项保障措施，将各类思路和措施具体化，真正把脱贫攻坚工作作为当前最紧迫、最现实的重大政治任务来看待，以加快贫困地区基础建设、提高服务水平等方式，充分发挥行业扶贫优势和作用，尽快帮助贫困地区顺利摆脱贫困走向富裕。</w:t>
      </w:r>
    </w:p>
    <w:p>
      <w:pPr>
        <w:ind w:left="0" w:right="0" w:firstLine="560"/>
        <w:spacing w:before="450" w:after="450" w:line="312" w:lineRule="auto"/>
      </w:pPr>
      <w:r>
        <w:rPr>
          <w:rFonts w:ascii="黑体" w:hAnsi="黑体" w:eastAsia="黑体" w:cs="黑体"/>
          <w:color w:val="000000"/>
          <w:sz w:val="36"/>
          <w:szCs w:val="36"/>
          <w:b w:val="1"/>
          <w:bCs w:val="1"/>
        </w:rPr>
        <w:t xml:space="preserve">【篇三】行政工作报告讨论发言</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2025-06-17T14:43:38+08:00</dcterms:created>
  <dcterms:modified xsi:type="dcterms:W3CDTF">2025-06-17T14:43:38+08:00</dcterms:modified>
</cp:coreProperties>
</file>

<file path=docProps/custom.xml><?xml version="1.0" encoding="utf-8"?>
<Properties xmlns="http://schemas.openxmlformats.org/officeDocument/2006/custom-properties" xmlns:vt="http://schemas.openxmlformats.org/officeDocument/2006/docPropsVTypes"/>
</file>