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党组织生活会个人发言稿202_年(通用6篇)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党支部或党组交流思想、总结交流经验、开展批评和自我批评的组织活动体系。 以下是为大家整理的关于党组织生活会个人发言稿20_年的文章6篇 ,欢迎品鉴！【篇1】党组织生活会个人发言稿20_年　　—发挥党员先锋模范作用，促进干部作风再提升　　根据...</w:t>
      </w:r>
    </w:p>
    <w:p>
      <w:pPr>
        <w:ind w:left="0" w:right="0" w:firstLine="560"/>
        <w:spacing w:before="450" w:after="450" w:line="312" w:lineRule="auto"/>
      </w:pPr>
      <w:r>
        <w:rPr>
          <w:rFonts w:ascii="宋体" w:hAnsi="宋体" w:eastAsia="宋体" w:cs="宋体"/>
          <w:color w:val="000"/>
          <w:sz w:val="28"/>
          <w:szCs w:val="28"/>
        </w:rPr>
        <w:t xml:space="preserve">党支部或党组交流思想、总结交流经验、开展批评和自我批评的组织活动体系。 以下是为大家整理的关于党组织生活会个人发言稿20_年的文章6篇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【篇1】党组织生活会个人发言稿20_年</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【篇2】党组织生活会个人发言稿20_年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【篇3】党组织生活会个人发言稿20_年</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【篇4】党组织生活会个人发言稿20_年</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【篇5】党组织生活会个人发言稿20_年</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【篇6】党组织生活会个人发言稿20_年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2025-05-02T14:09:32+08:00</dcterms:created>
  <dcterms:modified xsi:type="dcterms:W3CDTF">2025-05-02T14:09:32+08:00</dcterms:modified>
</cp:coreProperties>
</file>

<file path=docProps/custom.xml><?xml version="1.0" encoding="utf-8"?>
<Properties xmlns="http://schemas.openxmlformats.org/officeDocument/2006/custom-properties" xmlns:vt="http://schemas.openxmlformats.org/officeDocument/2006/docPropsVTypes"/>
</file>