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初中生爱国主义演讲稿5稿范文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千百年来的历史经验，已铭刻在中华儿女的心灵之中。团结统一始终代表了中国社会历史的发展方向，代表了中国各族人民的共同心愿。下面给大家分享一些关于初中生爱国主义演讲稿5篇,供大家参考。初中生爱国主义演讲稿(1)亲爱的老师、同学们：早上好!今天我...</w:t>
      </w:r>
    </w:p>
    <w:p>
      <w:pPr>
        <w:ind w:left="0" w:right="0" w:firstLine="560"/>
        <w:spacing w:before="450" w:after="450" w:line="312" w:lineRule="auto"/>
      </w:pPr>
      <w:r>
        <w:rPr>
          <w:rFonts w:ascii="宋体" w:hAnsi="宋体" w:eastAsia="宋体" w:cs="宋体"/>
          <w:color w:val="000"/>
          <w:sz w:val="28"/>
          <w:szCs w:val="28"/>
        </w:rPr>
        <w:t xml:space="preserve">千百年来的历史经验，已铭刻在中华儿女的心灵之中。团结统一始终代表了中国社会历史的发展方向，代表了中国各族人民的共同心愿。下面给大家分享一些关于初中生爱国主义演讲稿5篇,供大家参考。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初中生爱国主义演讲稿(1)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成功的举办奥运会;成功的战胜了20_年5月12日震惊世界的大地震;成功的实现了载人飞船第一次出仓遨游太空等。这一系列成功，证明了今天我国的强大实力，中华民族像一个巨人，屹立于世界东方。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初中生爱国主义演讲稿(2)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初中生爱国主义演讲稿(3)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__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江泽民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初中生爱国主义演讲稿(4)</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初中生爱国主义演讲稿(5)</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w:t>
      </w:r>
    </w:p>
    <w:p>
      <w:pPr>
        <w:ind w:left="0" w:right="0" w:firstLine="560"/>
        <w:spacing w:before="450" w:after="450" w:line="312" w:lineRule="auto"/>
      </w:pPr>
      <w:r>
        <w:rPr>
          <w:rFonts w:ascii="宋体" w:hAnsi="宋体" w:eastAsia="宋体" w:cs="宋体"/>
          <w:color w:val="000"/>
          <w:sz w:val="28"/>
          <w:szCs w:val="28"/>
        </w:rPr>
        <w:t xml:space="preserve">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w:t>
      </w:r>
    </w:p>
    <w:p>
      <w:pPr>
        <w:ind w:left="0" w:right="0" w:firstLine="560"/>
        <w:spacing w:before="450" w:after="450" w:line="312" w:lineRule="auto"/>
      </w:pPr>
      <w:r>
        <w:rPr>
          <w:rFonts w:ascii="宋体" w:hAnsi="宋体" w:eastAsia="宋体" w:cs="宋体"/>
          <w:color w:val="000"/>
          <w:sz w:val="28"/>
          <w:szCs w:val="28"/>
        </w:rPr>
        <w:t xml:space="preserve">在那里古老的文化与现代的文明交相辉映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w:t>
      </w:r>
    </w:p>
    <w:p>
      <w:pPr>
        <w:ind w:left="0" w:right="0" w:firstLine="560"/>
        <w:spacing w:before="450" w:after="450" w:line="312" w:lineRule="auto"/>
      </w:pPr>
      <w:r>
        <w:rPr>
          <w:rFonts w:ascii="宋体" w:hAnsi="宋体" w:eastAsia="宋体" w:cs="宋体"/>
          <w:color w:val="000"/>
          <w:sz w:val="28"/>
          <w:szCs w:val="28"/>
        </w:rPr>
        <w:t xml:space="preserve">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初中生爱国主义演讲稿5稿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2025-05-02T14:42:34+08:00</dcterms:created>
  <dcterms:modified xsi:type="dcterms:W3CDTF">2025-05-02T14:42:34+08:00</dcterms:modified>
</cp:coreProperties>
</file>

<file path=docProps/custom.xml><?xml version="1.0" encoding="utf-8"?>
<Properties xmlns="http://schemas.openxmlformats.org/officeDocument/2006/custom-properties" xmlns:vt="http://schemas.openxmlformats.org/officeDocument/2006/docPropsVTypes"/>
</file>