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党支部成员发言材料3篇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党支部成员发言材料3篇，欢迎大家借鉴与参考，希望对大家有所帮助。【篇1】党支部成员发言材料　　自开党的群众路线教育实践活动以来，经过支部...</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党支部成员发言材料3篇，欢迎大家借鉴与参考，希望对大家有所帮助。[_TAG_h2]【篇1】党支部成员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经过支部学习和个人自学，对此次教育活动的目的和意义有了进一步深刻的了解，经过撰写心得体会、记学习笔记、参加民主生活会进行批评与自我批评，自我剖析、自我反思，我对自身存在的缺点和不足、存在的与党员先进性不合拍的地方有了更清醒的认识，现归纳总结并提出整改措施，以求自我在党组织的教育帮忙下，在今后的学习、工作和生活中不断总结经验，吸取教训，扬长避短，实现自我完善，在各个方面得到更大提高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一、自身作风建设情景</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作为一名中共党员，本人在个人作风方面一向比较严谨、务实、坦诚、清廉。具体表此刻：</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坚持一致，努力执行党的各项重大决策，始终坚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进取向上的生活态度，始终坚持进取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景，对照“四风”要害，结合“两学”、“三对照”、“四查找”的要求和标准，自我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资料不够全面、系统。对政治理论钻研的不深、不透。有时只注重与青年工作有关的资料，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必须程度上束缚了自我的思想，难以扩展见识、开拓眼界、创新思维。工作作风还需要更加扎实，有时存在急于求成的情绪。在任务多、压力大的时候，有时首先想到的是怎样尽快完成，而不是首先研究怎样做到最好，导致工作中产生了一些急躁情绪，影响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此刻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服务意识有待进一步提高。有时过于强调原则性，没有从基层单位和服务群体的角度去思考问题，导致有些工作或活动因研究不周而出现盲点或欠缺。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经过认真剖析和总结，上述问题产生的主要原因有：一是对加强学习的重要性认识不够;二是开拓进取精神仍然不足;三是个人修养不强。今后，必须认真履行党员义务，严守党的纪律，牢记党的宗旨，坚持不懈地抓好学习，提高自我的理论水平和业务本事，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我决心经过这次对照检查，找准问题，抓住产生问题的根源，明确今后努力的方向，虚心诚恳理解大家的批评和帮忙，弥补思想上和工作上的不足。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进取主动地加强对政治理论以及新知识、新事物的学习，牢固树立共产党员的梦想信念和宗旨意识，在理论联系实际、指导实践上下真功夫，不断提高理论学习的效果，实现理论与实际相统一。确立终身学习的观念，广泛拓展自我的知识视野，提高自我的知识水平和政治思想修养。</w:t>
      </w:r>
    </w:p>
    <w:p>
      <w:pPr>
        <w:ind w:left="0" w:right="0" w:firstLine="560"/>
        <w:spacing w:before="450" w:after="450" w:line="312" w:lineRule="auto"/>
      </w:pPr>
      <w:r>
        <w:rPr>
          <w:rFonts w:ascii="宋体" w:hAnsi="宋体" w:eastAsia="宋体" w:cs="宋体"/>
          <w:color w:val="000"/>
          <w:sz w:val="28"/>
          <w:szCs w:val="28"/>
        </w:rPr>
        <w:t xml:space="preserve">　　进取主动地开展工作，高标准高要求地完成好各项工作任务。作为一名共产党员，我将进一步加强职责意识和服务意识，提高为考生服务的水平，努力丰富自我的阅历，锻炼自我的各方面本事，树立勇于奉献和艰苦奋斗的精神，努力破除急躁情绪，迎难而上，进取工作。不断改善自我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要进一步解放思想、务实创新，增强实效。要进一步增强服务和大局意识，坚持解放思想、实事求是、与时俱进。善于从政治、全局的高度认识事物，不断完善和提高自我，在科学</w:t>
      </w:r>
    </w:p>
    <w:p>
      <w:pPr>
        <w:ind w:left="0" w:right="0" w:firstLine="560"/>
        <w:spacing w:before="450" w:after="450" w:line="312" w:lineRule="auto"/>
      </w:pPr>
      <w:r>
        <w:rPr>
          <w:rFonts w:ascii="宋体" w:hAnsi="宋体" w:eastAsia="宋体" w:cs="宋体"/>
          <w:color w:val="000"/>
          <w:sz w:val="28"/>
          <w:szCs w:val="28"/>
        </w:rPr>
        <w:t xml:space="preserve">　　发展观的指导下，经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我的知识面以弥补自我的缺陷，改变守旧的思想观念，认真审视自我的缺点，努力克服一些不足之处，牢固树立科学的世界观、人生观、价值观和无私奉献的精神。在生活上艰苦朴素，勤俭节俭;在思想上自觉抵制腐朽思想文化和生活方式的影响;在工作作风上吃苦耐劳不畏艰险，始终坚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【篇2】党支部成员发言材料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紧扣“严格党内生活，严守党的纪律，深化作风建设””主题，深入学习贯彻习近平总书记系列讲话精神，认真学习贯彻省委十届三次、四次和五次全会，以及市委十二届三次、四次全会精神，以贯彻中央八项规定、省委省政府×项规定和市委市政府实施办法、落实市委“两个实施意见”、坚决反对“四风”、持续抓好整改落实为重点，广泛听取意见，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&gt;　　一、贯彻中央、省市有关精神，遵守政治纪律等方面存在的问题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传教育方式简单、资料单调，存在文件传达多，系统教育少的情景；在倡导发扬民主方面力度还不够，个别同志在没有关系自身利益调整时，存在不闻不问，被动应对的情景，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履行好民主参谋、协助决策的作用，在党组会议上，只关心自我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职责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职责和历史担当。比如：对当前网上流传的反动段子，一些信件、信息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必须的本位主义思想，在贯彻执行中央路线、方针、政策和省市决策部署上，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理解组织的教育和群众监督，习惯于不请示、不汇报、不作为；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职责意识不强。个别班子成员“一岗双责”意识不强，认为党风廉政建设是办主要领导和纪委书记的事，与自我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（三）贯彻执行中央八项规定及省市有关规定等方面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八项规定、省委省政府十项规定和市委市政府实施办法等方面情景。八项规定出台后，班子时刻注意带好头，从自身做起，从具体问题改起，切实抓好规定的贯彻落实。20_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景。三是监管不严。部分同志抱着“此刻是人情社会”的错误思想，认为“水至清则无鱼”，管太严不利于工作开展，所以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一个决定”以及市委有关要求方面。我办及时制定了《关于建立健全作风建设长效机制的意见》和《关于认真贯彻“三严三实”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善。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善。对《党政领导干部选拔任用工作条例》、《XX市党政领导干部选拔任用工作有关事项报告办法》等规章制度学习不够深入，具体措施还不够细化，选拔任用程序还不严格；对干部德、能、勤、绩、廉等方面情景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依然存在。学习图完成任务，甚至把学习当放松，停留在形式上，未能入脑入心，未能结合实际深层次思考。会议多、会议长、文件多、材料多的情景没有得到彻底改善。比如：有些专项工作，无实质性资料，文件、简报满天飞，只求形式，不求实效；有时上级开会发文后，打着“贯彻落实可是夜”的旗号，在精神还没吃透、措施还没研究成熟的情景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景。比如：XXX</w:t>
      </w:r>
    </w:p>
    <w:p>
      <w:pPr>
        <w:ind w:left="0" w:right="0" w:firstLine="560"/>
        <w:spacing w:before="450" w:after="450" w:line="312" w:lineRule="auto"/>
      </w:pPr>
      <w:r>
        <w:rPr>
          <w:rFonts w:ascii="宋体" w:hAnsi="宋体" w:eastAsia="宋体" w:cs="宋体"/>
          <w:color w:val="000"/>
          <w:sz w:val="28"/>
          <w:szCs w:val="28"/>
        </w:rPr>
        <w:t xml:space="preserve">　　3．勤俭节俭意识不足。虽完善了经费管理使用相关制度，但从严要求、从严管理还不够，态度还不够坚决，措施还不够得力，导致出现一些不合理支出和铺张浪费现象。比如：个别同志节俭意识差，电灯、电脑、空调、饮水机通宵开；食堂吃饭浪费粮食现象也还存在；公务用车管理还有待加强，公车违反交通规定的问题还时有发生；好面子穷大方，在会务筹备、活动组织过程中，“讲排场，论规格”的思想在必须范围仍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进取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　　（一）梦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梦想信念是对高级干部的要求，县处级以下干部主要是抓落实、做具体工作，只要踏实肯干、不出大的政治问题就能够了，梦想信念坚不坚定无关大局，理论水平再高也没有实质意义，从而淡化政治学习和党性修养，疏于学习提升，思想上放松警惕，“精神之钙”不足，梦想信念淡化。二没有看到思想政治建设的紧迫性。认为梦想信念是否坚定在和平时期和日常工作中看不出来、显不出来，经过思想政治建设来强化梦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梦想信念上得了“软骨病”，缺了精神之钙，世界观、人生观、价值观这个“总开关”问题没有解决好，在思想上失去了对“四风”问</w:t>
      </w:r>
    </w:p>
    <w:p>
      <w:pPr>
        <w:ind w:left="0" w:right="0" w:firstLine="560"/>
        <w:spacing w:before="450" w:after="450" w:line="312" w:lineRule="auto"/>
      </w:pPr>
      <w:r>
        <w:rPr>
          <w:rFonts w:ascii="宋体" w:hAnsi="宋体" w:eastAsia="宋体" w:cs="宋体"/>
          <w:color w:val="000"/>
          <w:sz w:val="28"/>
          <w:szCs w:val="28"/>
        </w:rPr>
        <w:t xml:space="preserve">　　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进取、健康的思想斗争，理解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比较“三严三实”、“好干部”要求和焦裕禄等先进典型，确实感到党性修养水平存在差距。正是由于党性修养把关不严，为“四风”问题滋生、滋长供给了温床。二是自认为党性修养“能够了”。觉得受党教育多年，修养已经不低了，比上不足比下有余。干事创业热情不高，不思进取，工作能应付则应付、能敷衍则敷衍，拼搏进取的劲头减退。三是认为个人素养差不多了。觉得全国此刻有8600多万党员，差不多家家户户有党员，很多党员水平比自我低；同时，觉得有些比自我位置高的党员干部党性修养还不如自我，原先熟悉的一些同事修养不如自我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四）职责意识淡化，放松了刚性约束。心理懈怠，“船到码头车到站”，不愿多干事，不想多谋事，只求平稳过渡，缺乏担当。一是看重个人得失。对于不属于自我分管的工作，能够不管的就尽量不管，事不关己高高挂起，该提醒的时候碍于情面没有及时提醒，该发表意见的时候也很少作声，总觉得自我发表了不一样意见会让别人难堪，也担心自我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俭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&gt;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刻领会习近平总书记系列重要讲话精神，坚持用马克思主义中国化最新成果武装头脑、指导实践、推动工作，带头真学、真信、真懂、真用，不断增强“三个自信”。一是严守政治纪律。始终在思想和行动上与中央、省委、市委坚持高度一致，认真学习贯彻落实党的路线、方针、政策，第一时间传达贯彻中央、省委、市委各项重要决策部署，为全面建成小康社会多作贡献。二是坚定梦想信念。坚守共产党人的精神追求，认真学习马克思主义、毛泽东思想、中国特色社会主义理论体系。每年组织办党组班子开展红色专题教育和梦想信念教育，着力解决好世界观、人生观、价值观这个“总开关”问题，补足精神之“钙”，让“革命梦想”内化于心、外化于行。三是强化党性锤炼。持续加强党性党风党纪教育，增强党性修养，强化忧党、忧国、忧民意识，树立正确的权力观、得失观、服务观，担当起“在党忧党”职责；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资料。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（二）强化宗旨意识，践行群众路线，坚持与人民群众的血肉联系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善的地方，应采取哪些有效措施和方法。四是加强与机关和派驻队伍干部交流。定期开展组织活动，班子成员主动以普通党员身份参加支部活动，主动与机关干部交流谈心，进取营造良好的工作氛围。同时，创新服务形式、丰富服务资料、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主意识，大力弘扬民主作风，在决策前慎密论证，广泛征求各方意见，凝聚团体智慧，为科学决策供给准确依据、打牢群众基础。完善并严格执行党组班子议事工作制度，党组会议题至少提前两天分送至每位班子成员，留足充分论证、提出修改、提议评议的时间，确保重大问题由团体充分讨论和决定，进一步提高决策科学化和民主化水平。二是健全抓班子带队伍机制。践行“三严三实”要求，大力整治“庸懒散浮拖”等问题，切实把抓落实作为履职尽责的本分、把重实干作为成就事业的基础、把办实事作为造福于民的追求、把求实效作为一切工作的目标，努力构成精神更加振奋、作风更加清新、工作更加务实的干部队伍良好形象。以“三严三实”“好干部”和“五懂干部”为标准，坚持“注重实绩、群众公认”的用人导向，抓好“育、引、选、用”关键环节，细化完善“两测三谈一评价”日常考察考核方式，全方位掌握干部思想工作等情景，递进培养、动态跟踪管理优秀年轻干部人才，切实配强班子、建好队伍。三是健全惩腐治贪机制。认真履行党风廉政建设主体职责制，班子成员带头履行“一岗双责”，当好党风廉政建设的“明白人”“职责人”和“带头人”。深入推进惩防体系建设，健全改善作风的常态化机制，强化权力运行制约和监督体系建设，不断推进纪律检查体制改革创新。建立健全教育警示机制，每年组织班子成员和党员干部到警示教育基地理解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善文风会风，坚决取消一切没有实质资料和作用的会议、活动和文件。二是以建设学习型党组织为抓手改善学风，以优良学风促进党员干部不断提高学习本事和知识素养。三是狠刹“老爷”作风，严查工作混日子图清闲，得过且过、松松垮垮，人在曹营心在汉，总是不在状态的问题。四是督查督办全覆盖，对贯彻落实迟缓、“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本事，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【篇3】党支部成员发言材料</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&gt;　　一、学习贯彻党的十九大精神总体情景</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三是深入一线宣讲学。X月X日至X日，利用年终XX之机，派出由X名班子成员带队的工作组，在XX的同时第一时问搞好十九大精神宣讲，深入扶贫点XX村解读党的十九大精神。[由好范文网网友投稿]</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_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&gt;　　四、改善方法和努力方向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2025-08-08T06:46:32+08:00</dcterms:created>
  <dcterms:modified xsi:type="dcterms:W3CDTF">2025-08-08T06:46:32+08:00</dcterms:modified>
</cp:coreProperties>
</file>

<file path=docProps/custom.xml><?xml version="1.0" encoding="utf-8"?>
<Properties xmlns="http://schemas.openxmlformats.org/officeDocument/2006/custom-properties" xmlns:vt="http://schemas.openxmlformats.org/officeDocument/2006/docPropsVTypes"/>
</file>