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企业专题民主生活会发言材料五个带头【3篇】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以下是为大家整理的关于企业专题民主生活会发言材料五个带头的文章3篇 ,欢迎品鉴！企业专题民主生活会发言材料五个带头篇1　　今天是x月x日，再过...</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以下是为大家整理的关于企业专题民主生活会发言材料五个带头的文章3篇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企业专题民主生活会发言材料五个带头篇1</w:t>
      </w:r>
    </w:p>
    <w:p>
      <w:pPr>
        <w:ind w:left="0" w:right="0" w:firstLine="560"/>
        <w:spacing w:before="450" w:after="450" w:line="312" w:lineRule="auto"/>
      </w:pPr>
      <w:r>
        <w:rPr>
          <w:rFonts w:ascii="宋体" w:hAnsi="宋体" w:eastAsia="宋体" w:cs="宋体"/>
          <w:color w:val="000"/>
          <w:sz w:val="28"/>
          <w:szCs w:val="28"/>
        </w:rPr>
        <w:t xml:space="preserve">　　今天是x月x日，再过x天我就在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x这片热土，我想首先我要增强自身的责任意识。这是做好市局党组交给我的重任、带好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企业专题民主生活会发言材料五个带头篇2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企业专题民主生活会发言材料五个带头篇3</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