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在202_年党风廉政建设工作会议上的讲话【19篇】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20_年党风廉政建设工作会议上的讲话【19篇】，仅供参考，希望能够帮助到大家。【篇一】在20_年党风廉政建设工作会议上的讲话　　今年来，我镇党风廉政建...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20_年党风廉政建设工作会议上的讲话【19篇】，仅供参考，希望能够帮助到大家。[_TAG_h2]【篇一】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　　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　　为切实加强这项工作的领导，储备库成立廉政文化建设领导小组，由库主任-同志任组长，-为副组长，-为成员，领导小组下设办公室，办公室设在人保科。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　　(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　　（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　　（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　　（四）深入开展“廉政文化进企业”活动，是加强党员干部职工队伍作风建设的一个重要手段，我库要开展以下活动：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　　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　　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　　3、建立廉政警示语文化走廊，时刻提醒广大党员干部职工保持清醒的头脑，不断强化自己的廉洁从业开拓创新意识。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　　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　　5、在库网站开设廉政文化专栏。</w:t>
      </w:r>
    </w:p>
    <w:p>
      <w:pPr>
        <w:ind w:left="0" w:right="0" w:firstLine="560"/>
        <w:spacing w:before="450" w:after="450" w:line="312" w:lineRule="auto"/>
      </w:pPr>
      <w:r>
        <w:rPr>
          <w:rFonts w:ascii="宋体" w:hAnsi="宋体" w:eastAsia="宋体" w:cs="宋体"/>
          <w:color w:val="000"/>
          <w:sz w:val="28"/>
          <w:szCs w:val="28"/>
        </w:rPr>
        <w:t xml:space="preserve">　　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　　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　　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　　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&gt;　　五、几点要求</w:t>
      </w:r>
    </w:p>
    <w:p>
      <w:pPr>
        <w:ind w:left="0" w:right="0" w:firstLine="560"/>
        <w:spacing w:before="450" w:after="450" w:line="312" w:lineRule="auto"/>
      </w:pPr>
      <w:r>
        <w:rPr>
          <w:rFonts w:ascii="宋体" w:hAnsi="宋体" w:eastAsia="宋体" w:cs="宋体"/>
          <w:color w:val="000"/>
          <w:sz w:val="28"/>
          <w:szCs w:val="28"/>
        </w:rPr>
        <w:t xml:space="preserve">　　（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　　（二）丰富和创新载体，廉政文化活动，注重实际效果。廉政文化建设要贴进实际，把廉政文化建设融入到日常工作之中，使党员干部职工常思贪欲之害、常怀律己之心、常存敬业之念。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　　（三）积极探索廉政文化建设的新路子、新途径，不断总结完善，使之逐步走向制度化、规范化、实效化，在广大党员干部职工中营造一种“崇尚廉政”、“褒扬廉洁”、“以廉为荣”的良好风尚。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　　(四)加强监督考核，库党支部及各部门要配合储备库中心工作认真抓好落实，将廉政文化建设纳入年度目标任务范围，奖优罚劣。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xx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xx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xx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一年来，XXX认真贯彻中央和省、市、县关于党风廉政建设和反腐败工作的重要部署，紧密结合实际，周密安排部署，狠抓党风廉政建设责任制落实，党风廉政建设和反腐败工作取得了明显成效。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一、强化组织领导，保障党风廉政建设责任制全面落实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坚持把党风廉政建设列入部机关工作的重要议事日程，与各项重点工作同部署、同落实、同考核。严格落实“一岗双责”和“一把手”抓党风廉政建设“第一责任人”的责任，将党风廉政建设和反腐败工作任务逐一分解落实到各班子成员，做到了责任明确，一抓到底。把落实党风廉政建设与履行工作职能密切结合，与开展业务工作融为一体，纳入干部管理和队伍建设工作中，建立了科学的考核评价机制，切实做到用制度管事管人，将干部的党风廉政建设情况作为干部选拔任用、年度考核和评先选优的重要依据和标准，严格兑现，明确奖罚。</w:t>
      </w:r>
    </w:p>
    <w:p>
      <w:pPr>
        <w:ind w:left="0" w:right="0" w:firstLine="560"/>
        <w:spacing w:before="450" w:after="450" w:line="312" w:lineRule="auto"/>
      </w:pPr>
      <w:r>
        <w:rPr>
          <w:rFonts w:ascii="宋体" w:hAnsi="宋体" w:eastAsia="宋体" w:cs="宋体"/>
          <w:color w:val="000"/>
          <w:sz w:val="28"/>
          <w:szCs w:val="28"/>
        </w:rPr>
        <w:t xml:space="preserve">　　二、强化宣传教育，切实增强全体干部的拒腐防变能力</w:t>
      </w:r>
    </w:p>
    <w:p>
      <w:pPr>
        <w:ind w:left="0" w:right="0" w:firstLine="560"/>
        <w:spacing w:before="450" w:after="450" w:line="312" w:lineRule="auto"/>
      </w:pPr>
      <w:r>
        <w:rPr>
          <w:rFonts w:ascii="宋体" w:hAnsi="宋体" w:eastAsia="宋体" w:cs="宋体"/>
          <w:color w:val="000"/>
          <w:sz w:val="28"/>
          <w:szCs w:val="28"/>
        </w:rPr>
        <w:t xml:space="preserve">　　一是严格学习制度。坚持把学习教育作为加强党风廉政建设的一项重要举措，建立集体学习与自学相结合的学习制度，制定全年学习计划，以深入开展“作风建设年”活动为契机，确定每周一上午为集体学习日，采取上党课、党风党纪教育课等形式，强化对党员干部的党性、党风和廉政教育，做到逢会、逢课必提党风廉政建设，常吹“廉政之风”，常鸣廉洁自律警钟，切实增强了部班子成员和组工干部的廉洁从政意识。二是丰富学习内容。创新学习方式，丰富学习内容，组织干部职工认真系统地学习了党的十九大、习近平新时代中国特色社会主义思想以及习近平总书记系列讲话精神，对《党章》、《廉政准则》、《纪律处分条例》和中央“八项规定”、省委“双十条规定”以及市委、县委“十二项规定”坚持每季度学习一次，切实从思想上筑牢了廉洁自律长堤。三是强化警示教育。通过领导专题讲座、组织干部职工观看警示教育片等形式，以案说法，正反教育，加强对干部职工的廉洁自律教育。同时组织党员干部围绕理想信念、宗旨意识、党性党风党纪等主题开展交流讨论，查找突出问题，结合工作扎实整改，使组工干部牢固树立了正确的世界观、人生观、价值观和正确的权力观、地位观、利益观。四是坚守廉政承诺。要求班子成员和党员领导干部在全体干部职工大会上作出廉政承诺，并通过办学习园地的方式，将班子成员和党员领导干部的廉政承诺形成书面材料，张贴在办公室醒目处，广泛接受干部职工的监督。班子成员和党员领导干部坚守承诺，带头遵守廉洁自律各项规定，无任何违法违纪现象和行为发生。</w:t>
      </w:r>
    </w:p>
    <w:p>
      <w:pPr>
        <w:ind w:left="0" w:right="0" w:firstLine="560"/>
        <w:spacing w:before="450" w:after="450" w:line="312" w:lineRule="auto"/>
      </w:pPr>
      <w:r>
        <w:rPr>
          <w:rFonts w:ascii="宋体" w:hAnsi="宋体" w:eastAsia="宋体" w:cs="宋体"/>
          <w:color w:val="000"/>
          <w:sz w:val="28"/>
          <w:szCs w:val="28"/>
        </w:rPr>
        <w:t xml:space="preserve">　　三、强化源头预防，建立党风廉政建设长效工作机制</w:t>
      </w:r>
    </w:p>
    <w:p>
      <w:pPr>
        <w:ind w:left="0" w:right="0" w:firstLine="560"/>
        <w:spacing w:before="450" w:after="450" w:line="312" w:lineRule="auto"/>
      </w:pPr>
      <w:r>
        <w:rPr>
          <w:rFonts w:ascii="宋体" w:hAnsi="宋体" w:eastAsia="宋体" w:cs="宋体"/>
          <w:color w:val="000"/>
          <w:sz w:val="28"/>
          <w:szCs w:val="28"/>
        </w:rPr>
        <w:t xml:space="preserve">　　一是加强制度建设。坚持把制度建设作为加强党风廉政建设、有效预防腐败问题滋生的突破口，修订完善了各类规章制度，建立了科学、刚性、管用的工作运行机制，形成了用制度管人、按制度办事的良好氛围，从源头上预防了腐败问题的发生。二是严格财务管理。严格财经纪律，强化源头预防，执行重大开支班子集体研究制度，推行政务财务公开，实行收支两条线管理，规范资金运作程序，严格控制费用支出，“三公经费”经费支出较往年大幅下降。三是精简会议文件。坚持务实、节俭、高效的原则，严格按照县委《关于进一步改进学风会风文风的十条规定》、《关于精简简报资料有关工作的通知》和《关于规范县委文件的通知》的要求，大幅压缩精简各类文件和简报的数量、篇幅，切实做到可发可不发的文件简报坚决不发。四是建设节约型机关。严格执行《关于进一步加强县委机关办公楼管理的通知》规定，在水龙头、用电开关等醒目处张贴了节约用水用电的温馨提示，教育引导干部职工牢固树立勤俭节约意识，节约水、电、暖、空调等资源，有效推进了节约型机关建设。</w:t>
      </w:r>
    </w:p>
    <w:p>
      <w:pPr>
        <w:ind w:left="0" w:right="0" w:firstLine="560"/>
        <w:spacing w:before="450" w:after="450" w:line="312" w:lineRule="auto"/>
      </w:pPr>
      <w:r>
        <w:rPr>
          <w:rFonts w:ascii="宋体" w:hAnsi="宋体" w:eastAsia="宋体" w:cs="宋体"/>
          <w:color w:val="000"/>
          <w:sz w:val="28"/>
          <w:szCs w:val="28"/>
        </w:rPr>
        <w:t xml:space="preserve">　　四、强化作风建设，纪律和作风建设进一步加强。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作风建设年”活动，党员领导干部率先履行好一岗双责，从严从实谋划各项工作，全面抓好干部队伍作风建设，持之以恒贯彻落实中央八项规定精神，深入学习贯彻习近平总书记对进一步纠正“四风”、加强作风建设的重要批示精神，对照新《党章》《准则》《条例》等纪律要求，班子成员做到从严要求自己，自觉培养高尚情趣，主动远离享乐圈子，不断强化廉政意识，为班子队伍发挥领头雁、排头兵作用。党员干部坚持时刻照镜子、回头望，反思自身不足，审视内心想法，确保做一名讲政治、有担当、能奉献、守规矩的合格组工人。</w:t>
      </w:r>
    </w:p>
    <w:p>
      <w:pPr>
        <w:ind w:left="0" w:right="0" w:firstLine="560"/>
        <w:spacing w:before="450" w:after="450" w:line="312" w:lineRule="auto"/>
      </w:pPr>
      <w:r>
        <w:rPr>
          <w:rFonts w:ascii="宋体" w:hAnsi="宋体" w:eastAsia="宋体" w:cs="宋体"/>
          <w:color w:val="000"/>
          <w:sz w:val="28"/>
          <w:szCs w:val="28"/>
        </w:rPr>
        <w:t xml:space="preserve">　　XXX党风廉政建设和反腐败工作虽然取得了一定成效，也呈现出一些亮点，但与县委、县纪委的要求相比，还存在一定的差距：一是党风廉政建设的宣传报道工作有待加强;二是党风廉政建设的教育机制有待进一步完善;三是服务能力和水平还有差距，特别是服务乡镇、部门加强党风廉政建设的力度有待进一步加强。下一步工作中，XXX将认真贯彻落实县委、县纪委关于党风廉政建设工作的各项安排部署，思想上再重视、措施上再加强，突出宣传报道、完善工作机制、强化服务等重点难点，统筹抓好各项工作，力争党风廉政建设和反腐败工作有新的突破。一是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二是规范和严肃党内政治生活。严格执行新形势下党内政治生活准则，认真落实“三会一课”制度、民主生活会制度、组织生活制度和党员日常管理制度，不断规范党内政治生活。认真开展批评和自我批评，以斗争精神用好监督执纪第一种形态，通过常态化的咬耳扯袖、红脸出汗，切实增强党内政治生活的政治性、时代性、原则性、战斗性。发展积极健康的党内政治文化，弘扬忠诚老实、公道正派、实事求是、清正廉洁等积极健康向上的价值观，坚决抵制商品交换原则对党内生活的侵蚀。把好选人用人政治关、廉洁关、形象关，打造一支“讲规矩，重实干，善创新”的边合干部队伍。三是保持抵腐倡廉政治定力。按照习近平总书记“检验一名干部理想信念是否坚定，主要看其在重大政治考验面前有没有政治定力”的要求，全面提倡边合区全体党员干部要努力践行全面从严治党要求，切实增强自身的政治定力，时刻与党中央在思想上、政治上、行动上保持高度一致。在全面建设小康社会的伟大征程中，必须保持政治定力，始终忠于党、忠于国家、忠于人民，与党中央保持高度一致，克服浮躁情绪，摒弃私心杂念，敢于担当，真抓实干，更好地服务于全市沿边对外开放事业。四是发挥领导干部“头雁效应”。班子成员和科级以上干部要带头转变作风，对照廉洁自律的高标准和纪律底线要求，经常摆摆表现、找找差距，坚持身体力行、以上率下。更加注重家庭家教家风，严格教育管理亲属和身边工作人员，切实筑牢拒腐防变的思想防线，切实当好作风建设的“领头雁”“排头兵”。五是开展经常性纪律教育。按照市、县委的总体部署，认真组织开展“不忘初心，牢记使命”主题教育，推进“两学一做”学习教育常态化制度化。组织党员干部继续深入学习党章、党纪党规和习近平总书记系列重要讲话精神，提高党员领导干部的政治站位，增强责任意识。把纪律教育贯穿纪律建设的全过程，将党章党规党纪作为党员干部理论学习的必修课，增强教育的针对性、实效性。积极开展警示教育活动，用身边事教育身边人，提高警示教育的政治性和感染力。继承和弘扬中华民族优秀传统文化，推进红色文化和廉政文化建设，丰富机关廉政文化教育内容，引导广大党员干部传承优良作风、培育良好家风、树立社会新风。六是守住廉洁底线。严格遵守党的政治纪律和政治规矩，坚决执行《中国共产党纪律处分条例》《中国共产党党内监督条例》，把党的政治纪律、组织纪律、廉洁纪律、群众纪律、工作纪律、生活纪律作为坚决不可触碰的底线。要清醒地认识到党纪严于国法，时刻把纪律和规矩挺在前面，在模范遵守国家法律的同时，更要按照党规党纪的标准严格要求自己，把党章党规党纪和党的优良传统作为行为规范，贯穿于工作、学习、生活的始终。</w:t>
      </w:r>
    </w:p>
    <w:p>
      <w:pPr>
        <w:ind w:left="0" w:right="0" w:firstLine="560"/>
        <w:spacing w:before="450" w:after="450" w:line="312" w:lineRule="auto"/>
      </w:pPr>
      <w:r>
        <w:rPr>
          <w:rFonts w:ascii="黑体" w:hAnsi="黑体" w:eastAsia="黑体" w:cs="黑体"/>
          <w:color w:val="000000"/>
          <w:sz w:val="36"/>
          <w:szCs w:val="36"/>
          <w:b w:val="1"/>
          <w:bCs w:val="1"/>
        </w:rPr>
        <w:t xml:space="preserve">【篇六】在20_年党风廉政建设工作会议上的讲话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_年实施意见》、《**市**区**年党风廉政建设和反腐败工作任务分工》要求，制定并印发《**市**区民政局建立健全惩治和预防腐败体系暨建设廉洁民政**-20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_年实施意见》及我局制定的《**市**区民政局建立健全惩治和预防腐败体系暨建设廉洁民政**-20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【篇七】在20_年党风廉政建设工作会议上的讲话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_年司法行政系统党风廉政建设工作要点和任务分工。明确了20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_年党风廉政建设和反腐败宣传教育工作要点》(古司发[20_]42号)文件，并将反腐倡廉宣传教育纳入党委宣传思想工作要点，制定《20_年中心组学习计划》(古司党组发[20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_年上半年，我局惩防体系建设工作按照党中央、国务院《建立健全惩治和预防腐败体系20_-20_年工作规划》要求，坚持标本兼治、综合治理、惩防并举、注重预防的方针，把惩防体系建设积极融入中心工作和业务工作中，扎实推动我局惩防体系建设工作深入开展。(一)加强组织领导，落实目标责任制。制定《20_年贯彻落实工作意见》，对工作进行责任分解，落实任务，研究制定《20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【篇八】在20_年党风廉政建设工作会议上的讲话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【篇九】在20_年党风廉政建设工作会议上的讲话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2025-08-09T21:30:55+08:00</dcterms:created>
  <dcterms:modified xsi:type="dcterms:W3CDTF">2025-08-09T21:30:55+08:00</dcterms:modified>
</cp:coreProperties>
</file>

<file path=docProps/custom.xml><?xml version="1.0" encoding="utf-8"?>
<Properties xmlns="http://schemas.openxmlformats.org/officeDocument/2006/custom-properties" xmlns:vt="http://schemas.openxmlformats.org/officeDocument/2006/docPropsVTypes"/>
</file>