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202_三八妇女节的发言稿精选5篇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爱的女同胞们，让我们用耐心，宽容来关爱身边的人，用积极热忱的态度对待工作中的每一件事，用阳光自信的心态过好生活中的每一天，用心去经营生活，在家庭，学校，社会中，展示好女儿，好妻子，好媳妇，好好母亲的风采。以下是为大家整理的202_三八妇女...</w:t>
      </w:r>
    </w:p>
    <w:p>
      <w:pPr>
        <w:ind w:left="0" w:right="0" w:firstLine="560"/>
        <w:spacing w:before="450" w:after="450" w:line="312" w:lineRule="auto"/>
      </w:pPr>
      <w:r>
        <w:rPr>
          <w:rFonts w:ascii="宋体" w:hAnsi="宋体" w:eastAsia="宋体" w:cs="宋体"/>
          <w:color w:val="000"/>
          <w:sz w:val="28"/>
          <w:szCs w:val="28"/>
        </w:rPr>
        <w:t xml:space="preserve">亲爱的女同胞们，让我们用耐心，宽容来关爱身边的人，用积极热忱的态度对待工作中的每一件事，用阳光自信的心态过好生活中的每一天，用心去经营生活，在家庭，学校，社会中，展示好女儿，好妻子，好媳妇，好好母亲的风采。以下是为大家整理的202_三八妇女节的发言稿精选5篇，希望对大家有所帮助！</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&gt;202_三八妇女节的发言稿精选篇一</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&gt;202_三八妇女节的发言稿精选篇二</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xx周年，一百多年前的3月8日（1908），美国纽约市上万名纺织业、服装业的劳动妇女走上街头，举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盼望已久的新世纪第五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三八妇女节护士爱岗演讲稿三八妇女节护士爱岗演讲稿。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&gt;202_三八妇女节的发言稿精选篇四</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大家好，我叫xxx，来自内丘镇北永安村，在这“三八”妇女节表彰大会上，我有幸被评为“三八”红旗手，我一个农村妇女作为“三八”红旗手代表发言，感到非常荣幸。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XX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区各条战线的妇女代表群芳荟萃、欢聚一堂，隆重纪念“三八”国际劳动妇女节101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　　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　　今年是学习贯彻落实xx届xx全会精神，全面实施“xx”规划的开局之年、起步之年，也是纪念唐山抗震30周年。做好今年的工作，实现“xx”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　　一、紧紧围绕“xx”规划目标任务，组织动员全区妇女为实现路南更快更好发展、构建和谐路南做出更大贡献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　　“xx”时期是全面落实科学发展观，推进经济社会更快更好发展的关键时期。全区各级妇联组织一定要围绕中心，服务大局，找准切入点，团结动员广大妇女积极投身实施“xx”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　　要认真学习贯彻落实全会精神。党的xx届xx全会，是我国改革发展进入关键时期召开的一次重要会议，全会以科学发展观为指导，描绘了我国“xx”时期经济社会发展的宏伟蓝图。区委xx届七次全会认真贯彻落实党的xx届xx全会精神，对我区未来五年经济社会的发展进行了全面谋划，提出要实现“三突破一同步”的四大目标任务。当前和今后一个时期，全区各级妇联组织要把全面学习贯彻党的xx届xx全会和区委xx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　　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xx”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　　要积极带领广大妇女在精神文明建设中再建新功。各级妇联组织要以纪念抗震30周年为契机，充分发挥参与社会主义精神文明建设，推动社会主义先进文化发展的优势，以开展“文明家庭”创建活动为重点，以妇女群众喜闻乐见的活动为载体，在倡导社会公德、恪守职业道德特别是弘扬家庭美德方面发挥妇女的独特作用，实现以家庭的文明带动社会的文明，以良好的精神风貌纪念抗震30周年。</w:t>
      </w:r>
    </w:p>
    <w:p>
      <w:pPr>
        <w:ind w:left="0" w:right="0" w:firstLine="560"/>
        <w:spacing w:before="450" w:after="450" w:line="312" w:lineRule="auto"/>
      </w:pPr>
      <w:r>
        <w:rPr>
          <w:rFonts w:ascii="宋体" w:hAnsi="宋体" w:eastAsia="宋体" w:cs="宋体"/>
          <w:color w:val="000"/>
          <w:sz w:val="28"/>
          <w:szCs w:val="28"/>
        </w:rPr>
        <w:t xml:space="preserve">　　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　　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　　要维护妇女权益。今年是国家实施“五五”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　　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　　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　　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　　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xx”规划目标任务而不懈奋斗。</w:t>
      </w:r>
    </w:p>
    <w:p>
      <w:pPr>
        <w:ind w:left="0" w:right="0" w:firstLine="560"/>
        <w:spacing w:before="450" w:after="450" w:line="312" w:lineRule="auto"/>
      </w:pPr>
      <w:r>
        <w:rPr>
          <w:rFonts w:ascii="宋体" w:hAnsi="宋体" w:eastAsia="宋体" w:cs="宋体"/>
          <w:color w:val="000"/>
          <w:sz w:val="28"/>
          <w:szCs w:val="28"/>
        </w:rPr>
        <w:t xml:space="preserve">　　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　　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　　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　　同志们，“xx”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　　最后，祝全区妇女同志节日愉快、身体健康、工作顺利、阖家幸福!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