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最新口才训练演讲稿范文精选</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口才训练演讲稿范文精选》供大家参考，希望对大家有所帮助！！！平时表达的要求：发音准确，吐字清晰，尽量把每个字音都完整发出来。咬字头、立字腹(圆)、收字尾。同时使用鼻、口、喉、胸四腔。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为大家收集整理了《最新口才训练演讲稿范文精选》供大家参考，希望对大家有所帮助！！！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吸气：吸气要深，小腹收缩，整个胸部要撑开，尽量把更多的气吸进去。注意吸气时不要提肩。呼气：呼气时要慢慢地进行。要让气慢慢地呼出。呼气时可以把两齿基本合上。留一条小缝让气息慢慢地通过。学习吸气与呼气的基本方法，你</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第二，挺软腭。这个方法可以用学鸭子叫“gāgū声来体会。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但它又不是一般的议论文。它是一种带有宣传性和鼓动性的应用文体，经常使用各种修辞手法和艺术手法，具有较强的感染力。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演讲稿特点主要区别演讲和表演、作文有很大的区别。首先，演讲是演讲者就人们普遍关注的某种有意义的事物或问题，通过口头语言面对一定场合的听众，直接发表意见的一种社会活动。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第三、鼓动性。演讲是一门艺术。好的演讲自有一种激发听众情绪、赢得好感的鼓动性。要做到这一点，首先要依靠演讲稿思想内容的丰富、深刻，见</w:t>
      </w:r>
    </w:p>
    <w:p>
      <w:pPr>
        <w:ind w:left="0" w:right="0" w:firstLine="560"/>
        <w:spacing w:before="450" w:after="450" w:line="312" w:lineRule="auto"/>
      </w:pPr>
      <w:r>
        <w:rPr>
          <w:rFonts w:ascii="宋体" w:hAnsi="宋体" w:eastAsia="宋体" w:cs="宋体"/>
          <w:color w:val="000"/>
          <w:sz w:val="28"/>
          <w:szCs w:val="28"/>
        </w:rPr>
        <w:t xml:space="preserve">解精辟，有独到之处，发人深思，语言表达要形象、生动，富有感染力。如果演讲稿写得平淡无味，毫无新意，即使在现场“演”得再卖力，效果也不会好，甚至相反。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首先，要根据听众的文化层次、工作性质、生存环境、品位修养、爱好愿望来确立选题，选择表达方式，以便更好地沟通。其次，演讲稿不仅要充分体现演讲者独到、深刻的观点和见解，而且还要对声调的高低、语速的快慢、体态语的运用进行设计并加以注释，以达到的传播效果。另外，还要考虑演讲的时间、空间、现场氛围等因素，以强化演讲的现场效果。第五、口语性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把长句改成适听的短句;把倒装句改为常规句;把听不明白的文言词语、成语加以改换或删去;把单音节词换成双音节词;把生僻的词换成常用的词;把容易误听的词换成不易误听的词。这样，才能保证讲起来朗朗上口，听起来清楚明白。第六、临场性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主要功能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2025-07-13T13:15:48+08:00</dcterms:created>
  <dcterms:modified xsi:type="dcterms:W3CDTF">2025-07-13T13:15:48+08:00</dcterms:modified>
</cp:coreProperties>
</file>

<file path=docProps/custom.xml><?xml version="1.0" encoding="utf-8"?>
<Properties xmlns="http://schemas.openxmlformats.org/officeDocument/2006/custom-properties" xmlns:vt="http://schemas.openxmlformats.org/officeDocument/2006/docPropsVTypes"/>
</file>