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202_年个人发声亮剑发言稿【三篇】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以下是小编整理的20_年个人发声亮剑发言稿【三篇】，仅供参考，希望能够帮助到大家。【篇一】20_年个人发声亮剑发言稿　　尊敬的各位领导、同志们：　　大家好！在这春回大地、阳光明媚的日子里，我作为劳模代表在大会上发言感到十分荣幸。在那里，我代...</w:t>
      </w:r>
    </w:p>
    <w:p>
      <w:pPr>
        <w:ind w:left="0" w:right="0" w:firstLine="560"/>
        <w:spacing w:before="450" w:after="450" w:line="312" w:lineRule="auto"/>
      </w:pPr>
      <w:r>
        <w:rPr>
          <w:rFonts w:ascii="宋体" w:hAnsi="宋体" w:eastAsia="宋体" w:cs="宋体"/>
          <w:color w:val="000"/>
          <w:sz w:val="28"/>
          <w:szCs w:val="28"/>
        </w:rPr>
        <w:t xml:space="preserve">以下是小编整理的20_年个人发声亮剑发言稿【三篇】，仅供参考，希望能够帮助到大家。[_TAG_h2]【篇一】20_年个人发声亮剑发言稿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　　我们XX公司，经过十几年的发展建设，生产规模由小到大，经济实力由弱到强，这期间凝结了我们几代人的心血。这天，我们站在新的历史起点上，回顾过去那激—情万丈的创业岁月，聆听今日激越奋进的铿锵鼓点，畅想灿烂辉煌的完美未来，我们哪一位XX人又怎不心潮澎湃、豪情满怀！我相信，我们每一位XX人都会深切地感到：身为XX人而自豪！我们的荣辱成败都和息息相关，我们将把自我所有的热血和青春奉献给这块热土！而我作为XX公司的一名普通员工，我只是在我的本职工作岗位上，尽心、尽力、尽职、尽责地做了自我就应做的工作，公司却给了我如此高的荣誉，这是公司各级领导和同志们对我的极大信任和鼓励，同时这份荣誉也是我今后工作的动力所在，我只有按照共—产—党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【篇二】20_年个人发声亮剑发言稿</w:t>
      </w:r>
    </w:p>
    <w:p>
      <w:pPr>
        <w:ind w:left="0" w:right="0" w:firstLine="560"/>
        <w:spacing w:before="450" w:after="450" w:line="312" w:lineRule="auto"/>
      </w:pPr>
      <w:r>
        <w:rPr>
          <w:rFonts w:ascii="宋体" w:hAnsi="宋体" w:eastAsia="宋体" w:cs="宋体"/>
          <w:color w:val="000"/>
          <w:sz w:val="28"/>
          <w:szCs w:val="28"/>
        </w:rPr>
        <w:t xml:space="preserve">　　近日，地区中级人民法院举行“围绕总目标，认真落实地委扩大会议精神，发挥政法干警尖刀和拳头作用，确保总目标顺利实现”大讨论活动。广大法官纷纷亮明自己的态度，强烈谴责暴恐分子。大家表示，要以坚定的信念，坚决同“三股势力”作斗争，为社会稳定和长治久安提供司法保障。</w:t>
      </w:r>
    </w:p>
    <w:p>
      <w:pPr>
        <w:ind w:left="0" w:right="0" w:firstLine="560"/>
        <w:spacing w:before="450" w:after="450" w:line="312" w:lineRule="auto"/>
      </w:pPr>
      <w:r>
        <w:rPr>
          <w:rFonts w:ascii="宋体" w:hAnsi="宋体" w:eastAsia="宋体" w:cs="宋体"/>
          <w:color w:val="000"/>
          <w:sz w:val="28"/>
          <w:szCs w:val="28"/>
        </w:rPr>
        <w:t xml:space="preserve">　　党组成员、副院长托乎提肉孜?买提努尔在讨论中说：“作为一名法官，我一定要发挥一面旗帜的作用，对那些胆敢以身试法、搞暴力恐怖活动的罪犯，严惩不贷，绝不手软。以零容忍的态度和强有力的措施打击暴恐分子。”</w:t>
      </w:r>
    </w:p>
    <w:p>
      <w:pPr>
        <w:ind w:left="0" w:right="0" w:firstLine="560"/>
        <w:spacing w:before="450" w:after="450" w:line="312" w:lineRule="auto"/>
      </w:pPr>
      <w:r>
        <w:rPr>
          <w:rFonts w:ascii="宋体" w:hAnsi="宋体" w:eastAsia="宋体" w:cs="宋体"/>
          <w:color w:val="000"/>
          <w:sz w:val="28"/>
          <w:szCs w:val="28"/>
        </w:rPr>
        <w:t xml:space="preserve">　　刑一庭副庭长苏丽亚?阿布来表示：“我们要深入学习地委扩大会议精神，贯彻落实自治区党委、地委及院党组的各项安排部署，提高认识，坚定信心，充分认清自己的责任使命，为维护人民群众的根本利益，捍卫法律尊严，维护国家安全，真正发挥拳头、尖刀作用!”</w:t>
      </w:r>
    </w:p>
    <w:p>
      <w:pPr>
        <w:ind w:left="0" w:right="0" w:firstLine="560"/>
        <w:spacing w:before="450" w:after="450" w:line="312" w:lineRule="auto"/>
      </w:pPr>
      <w:r>
        <w:rPr>
          <w:rFonts w:ascii="宋体" w:hAnsi="宋体" w:eastAsia="宋体" w:cs="宋体"/>
          <w:color w:val="000"/>
          <w:sz w:val="28"/>
          <w:szCs w:val="28"/>
        </w:rPr>
        <w:t xml:space="preserve">　　民二庭副庭长买买提明?买苏木说：“作为一名法官，我将忠于党的审判事业，强化使命感、责任感，敢于担当，脚踏实地，办好每一起案件，为实现社会稳定和长治久安总目标作出自己应有的贡献。”</w:t>
      </w:r>
    </w:p>
    <w:p>
      <w:pPr>
        <w:ind w:left="0" w:right="0" w:firstLine="560"/>
        <w:spacing w:before="450" w:after="450" w:line="312" w:lineRule="auto"/>
      </w:pPr>
      <w:r>
        <w:rPr>
          <w:rFonts w:ascii="宋体" w:hAnsi="宋体" w:eastAsia="宋体" w:cs="宋体"/>
          <w:color w:val="000"/>
          <w:sz w:val="28"/>
          <w:szCs w:val="28"/>
        </w:rPr>
        <w:t xml:space="preserve">　　刑一庭审判员阿卜来提?赛皮丁表示：“我决心向反恐维稳斗争中受到表彰的有功人员学习，学习他们在关键时刻挺身而出，勇于斗争，敢于牺牲的精神，面对暴恐分子决不后退，要用实际行动维护社会稳定、民族团结和祖国统一。”</w:t>
      </w:r>
    </w:p>
    <w:p>
      <w:pPr>
        <w:ind w:left="0" w:right="0" w:firstLine="560"/>
        <w:spacing w:before="450" w:after="450" w:line="312" w:lineRule="auto"/>
      </w:pPr>
      <w:r>
        <w:rPr>
          <w:rFonts w:ascii="宋体" w:hAnsi="宋体" w:eastAsia="宋体" w:cs="宋体"/>
          <w:color w:val="000"/>
          <w:sz w:val="28"/>
          <w:szCs w:val="28"/>
        </w:rPr>
        <w:t xml:space="preserve">　　据了解，地区中级人民法院还将开展“围绕总目标，认真落实地委扩大会议精神，发挥政法干警尖刀和拳头作用，确保总目标顺利实现”大讨论系列表态亮剑活动，内容包括：举办法官演讲比赛;向全院干警传发《公开信》，营造全体法官共同参与打击暴力恐怖活动的法治社会舆论氛围，以实际行动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【篇三】20_年个人发声亮剑发言稿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2025-05-06T21:42:14+08:00</dcterms:created>
  <dcterms:modified xsi:type="dcterms:W3CDTF">2025-05-06T21:42:14+08:00</dcterms:modified>
</cp:coreProperties>
</file>

<file path=docProps/custom.xml><?xml version="1.0" encoding="utf-8"?>
<Properties xmlns="http://schemas.openxmlformats.org/officeDocument/2006/custom-properties" xmlns:vt="http://schemas.openxmlformats.org/officeDocument/2006/docPropsVTypes"/>
</file>