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演讲稿开头【精选】</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一个演讲好的开头能给观众留下深刻的印象，那么如何做好一个演讲的开头呢?今天给大家分享一些演讲中的精彩开头段落，希望对大家有所帮助。&gt;演讲稿开头【精选】　　1. 远离浮躁，回归母语，我们的灵魂将更加充实和美丽，先秦的诗经楚辞，魏晋的乐府双璧，...</w:t>
      </w:r>
    </w:p>
    <w:p>
      <w:pPr>
        <w:ind w:left="0" w:right="0" w:firstLine="560"/>
        <w:spacing w:before="450" w:after="450" w:line="312" w:lineRule="auto"/>
      </w:pPr>
      <w:r>
        <w:rPr>
          <w:rFonts w:ascii="宋体" w:hAnsi="宋体" w:eastAsia="宋体" w:cs="宋体"/>
          <w:color w:val="000"/>
          <w:sz w:val="28"/>
          <w:szCs w:val="28"/>
        </w:rPr>
        <w:t xml:space="preserve">一个演讲好的开头能给观众留下深刻的印象，那么如何做好一个演讲的开头呢?今天给大家分享一些演讲中的精彩开头段落，希望对大家有所帮助。</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2.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3. 这是个下着小雨的清晨，我们行走在泥泞的山路上。山不高，有溪水流淌而去，寒风扑面。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4.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5.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6.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7.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8.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9.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10.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11. 泰戈尔说过，死之烙印将生命本真烙在生之硬币上，使它去购买那些真正有价值的东西。惟有诗意地生活，才能清明淡然的看待纷争的世界，让烦扰不再。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12.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13.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14.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15.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16.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17.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18.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19.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20. 一个人一方冢一生探求。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21.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22. 高唱赤壁东风，你潇洒成千堆雪。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&gt;演讲稿开头【精选】</w:t>
      </w:r>
    </w:p>
    <w:p>
      <w:pPr>
        <w:ind w:left="0" w:right="0" w:firstLine="560"/>
        <w:spacing w:before="450" w:after="450" w:line="312" w:lineRule="auto"/>
      </w:pPr>
      <w:r>
        <w:rPr>
          <w:rFonts w:ascii="宋体" w:hAnsi="宋体" w:eastAsia="宋体" w:cs="宋体"/>
          <w:color w:val="000"/>
          <w:sz w:val="28"/>
          <w:szCs w:val="28"/>
        </w:rPr>
        <w:t xml:space="preserve">　　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2025-06-21T03:37:23+08:00</dcterms:created>
  <dcterms:modified xsi:type="dcterms:W3CDTF">2025-06-21T03:37:23+08:00</dcterms:modified>
</cp:coreProperties>
</file>

<file path=docProps/custom.xml><?xml version="1.0" encoding="utf-8"?>
<Properties xmlns="http://schemas.openxmlformats.org/officeDocument/2006/custom-properties" xmlns:vt="http://schemas.openxmlformats.org/officeDocument/2006/docPropsVTypes"/>
</file>