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小学庆国庆歌咏比赛领导讲话稿4篇范文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我国的国庆节为10月1日，在1949年10月1日新中国成立，并且把这一天定位我国的国庆节。你是否在找正准备撰写“小学庆国庆歌咏比赛领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我国的国庆节为10月1日，在1949年10月1日新中国成立，并且把这一天定位我国的国庆节。你是否在找正准备撰写“小学庆国庆歌咏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4小学庆国庆歌咏比赛领导讲话稿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