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精选爱国之情演讲稿1000字</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爱国之情演讲稿1000字》供大家参考，希望对大家有所帮助！！！爱国是一个人对自己祖国的一种诚挚的热爱和深厚的情感，是一个人最原始的感情之一。但作为一个涉世不深的我，一直认为爱国是高不可攀也是比较渺茫的事。最近，我读了《...</w:t>
      </w:r>
    </w:p>
    <w:p>
      <w:pPr>
        <w:ind w:left="0" w:right="0" w:firstLine="560"/>
        <w:spacing w:before="450" w:after="450" w:line="312" w:lineRule="auto"/>
      </w:pPr>
      <w:r>
        <w:rPr>
          <w:rFonts w:ascii="宋体" w:hAnsi="宋体" w:eastAsia="宋体" w:cs="宋体"/>
          <w:color w:val="000"/>
          <w:sz w:val="28"/>
          <w:szCs w:val="28"/>
        </w:rPr>
        <w:t xml:space="preserve">为大家收集整理了《精选爱国之情演讲稿1000字》供大家参考，希望对大家有所帮助！！！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千百年来，中华民族之所以能在波诡云谲的时代浪潮中扬帆前进，经历历史沧桑而立于世界民族之林，就是因为有这么一种坚如磐石的爱国主义情感和信念作为民族思想支柱，正是它成为祖国发展腾飞的不竭动力。在历史长河中，涌现出了许许多多可歌可泣的爱国英豪，有虎门硝烟的爱国将领林则徐；有舍身炸碉堡的解放军战士董存瑞；有征服体育界一举夺得六枚金牌被誉为“体操王子”的李宁；有“杂交水稻之父”袁隆平，他们都是最可爱的人，是我们学习的榜样。我们应该为拥有这样的先辈而感到光荣、自豪和骄傲。但我们不能安于现状，而是要不断的发扬爱岗敬业的优良传统，励精图治，与时俱进，在充满机遇和挑战的企业大环境里，铸造出与企业共有的一片辉煌。</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臣、*雄也不少。像与岳飞同时期的*臣秦桧，祸国殃民，还害死了岳飞，遭后人唾骂，遗臭万年。还有一代*雄的国民党首领蒋介石，不帮助共产党一致对付小日本，反而与自家人窝里反。被打败后夹着尾巴逃到台湾，导致了现在的中国无法使领土完整。</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2025-06-21T04:07:32+08:00</dcterms:created>
  <dcterms:modified xsi:type="dcterms:W3CDTF">2025-06-21T04:07:32+08:00</dcterms:modified>
</cp:coreProperties>
</file>

<file path=docProps/custom.xml><?xml version="1.0" encoding="utf-8"?>
<Properties xmlns="http://schemas.openxmlformats.org/officeDocument/2006/custom-properties" xmlns:vt="http://schemas.openxmlformats.org/officeDocument/2006/docPropsVTypes"/>
</file>