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202_职工爱岗敬业主题演讲稿范文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岗敬业为什么伟大，因为它往往就在细微之处放射光彩，在默默无闻之中成就业绩，在平凡的位置上创造奇迹!下面是小编为大家整理的职工爱岗敬业主题演讲稿，希望能帮助到大家!职工爱岗敬业主题演讲稿1大家下午好!今天我演讲的题目是：爱岗敬业——做平凡的...</w:t>
      </w:r>
    </w:p>
    <w:p>
      <w:pPr>
        <w:ind w:left="0" w:right="0" w:firstLine="560"/>
        <w:spacing w:before="450" w:after="450" w:line="312" w:lineRule="auto"/>
      </w:pPr>
      <w:r>
        <w:rPr>
          <w:rFonts w:ascii="宋体" w:hAnsi="宋体" w:eastAsia="宋体" w:cs="宋体"/>
          <w:color w:val="000"/>
          <w:sz w:val="28"/>
          <w:szCs w:val="28"/>
        </w:rPr>
        <w:t xml:space="preserve">爱岗敬业为什么伟大，因为它往往就在细微之处放射光彩，在默默无闻之中成就业绩，在平凡的位置上创造奇迹!下面是小编为大家整理的职工爱岗敬业主题演讲稿，希望能帮助到大家!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职工爱岗敬业主题演讲稿1</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___年11月6日，凤阳县小岗村书记沈_同志因积劳成疾永远的离开了我们。天地为之动容，日月为之含悲。我们为祖国失去这样一位优秀的干部而惋惜，为人民失去这样一位贴心的书记而悲痛。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_大的灵魂。巾帼不让须眉，要认真学习贯彻好十_大精神，用党的十_大精神武装头脑、指导实践，在工作中，振奋精神，尽职尽责，为实现党的十_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___，青岛农业大学图书馆馆长，教授。在图书馆的管理工作中，馆藏图书由___年的123万册增长到___年的172万册，实现图书资源稳步增长;秉承“以人为本、读者第一、服务至上”的办馆理念，仅___年图书馆就接待读者150万人次，借还纸本图书72万册次，数据库点击量563万次，举办讲座128场;加大设备投入，数字资源阅览微机由_00年的30台，增长到___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