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 悟思想 办实事 开新局个人发言范文(精选8篇)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党历来重视集中学习教育，通过集中学习教育可以统一思想、凝聚人心、锤炼党性，督促党员干部扎实做好本职工作，解决老百姓身边的实际问题和困难。从节点上看，今年是中国共产党建党一百周年，也是“十四五”规划开局之年，处在“两个一百年”奋斗目标历史交汇的关键节点，在全党开展党史学习教育“恰逢其时”。从意义上看，开展党史学习教育可以使我们牢记初心使命、坚定信仰信念，增强对有中国特色社会主义理论的理解。2.党史学习教育怎么学？以史为镜，可以知兴替；以人为镜，可以知得失。第一，要树立正确的党史观，准确把握历史发展的规律、主题和脉络，科学评价党史上的重要事件、重大会议和重要人物，让历史真相发言，用史实资料说话，旗帜鲜明反对历史虚无主义。第二，扎实开展“我为群众办实事”以下是小编收集整理的学党史 悟思想 办实事 开新局个人发言范文(精选8篇)，仅供参考，希望能够帮助到大家。[_TAG_h2]【篇1】学党史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【篇2】学党史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【篇4】学党史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重温习近平总书记在《在党史学习教育动员会上的讲话》中，回顾淮海战役，渡江战役等历史强调：“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和人民心连心、同呼吸、共命运的历史。习总书记掷地有声地昭告全党：“历史充分证明，江山就是人民，人民就是江山，人心向背关系党的生死存亡，赢得人民信任，得到人民支持，党就能够战胜任何困难，就能够战无不胜攻无不克。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始终与人民在一起，尊重社会发展规律和尊重人民历史主体地位的一致性，永不脱离群众，与群众有福同享、有难同当、有盐同咸、无盐同淡。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在建国之初，党和政府提出了卫生工作要“面向工农兵”，“预防为主”和“团结中西医”的方针，在农村、城市街区和工矿企业，普遍建立起基层卫生组织，以及各种专业防疫机构和防疫队伍。</w:t>
      </w:r>
    </w:p>
    <w:p>
      <w:pPr>
        <w:ind w:left="0" w:right="0" w:firstLine="560"/>
        <w:spacing w:before="450" w:after="450" w:line="312" w:lineRule="auto"/>
      </w:pPr>
      <w:r>
        <w:rPr>
          <w:rFonts w:ascii="宋体" w:hAnsi="宋体" w:eastAsia="宋体" w:cs="宋体"/>
          <w:color w:val="000"/>
          <w:sz w:val="28"/>
          <w:szCs w:val="28"/>
        </w:rPr>
        <w:t xml:space="preserve">　　通过1956年到1966年全面建设社会主义的十年，医疗卫生机构大幅增加，全国城乡卫生医疗机构网基本形成，严重危害人民健康的天花、霍乱、血吸虫病、疟疾、鼠疫等疾病或被灭绝或得到有效防治。</w:t>
      </w:r>
    </w:p>
    <w:p>
      <w:pPr>
        <w:ind w:left="0" w:right="0" w:firstLine="560"/>
        <w:spacing w:before="450" w:after="450" w:line="312" w:lineRule="auto"/>
      </w:pPr>
      <w:r>
        <w:rPr>
          <w:rFonts w:ascii="宋体" w:hAnsi="宋体" w:eastAsia="宋体" w:cs="宋体"/>
          <w:color w:val="000"/>
          <w:sz w:val="28"/>
          <w:szCs w:val="28"/>
        </w:rPr>
        <w:t xml:space="preserve">　　毛泽东同志写下：“借问瘟君欲何在，纸船明烛照天烧”，表达对消灭血吸虫病这一奇迹的赞叹。</w:t>
      </w:r>
    </w:p>
    <w:p>
      <w:pPr>
        <w:ind w:left="0" w:right="0" w:firstLine="560"/>
        <w:spacing w:before="450" w:after="450" w:line="312" w:lineRule="auto"/>
      </w:pPr>
      <w:r>
        <w:rPr>
          <w:rFonts w:ascii="宋体" w:hAnsi="宋体" w:eastAsia="宋体" w:cs="宋体"/>
          <w:color w:val="000"/>
          <w:sz w:val="28"/>
          <w:szCs w:val="28"/>
        </w:rPr>
        <w:t xml:space="preserve">　　党的十九大，习总书记要求推进“健康中国”战略，要求为人民群众提供更高水平的医疗卫生服务和保障。</w:t>
      </w:r>
    </w:p>
    <w:p>
      <w:pPr>
        <w:ind w:left="0" w:right="0" w:firstLine="560"/>
        <w:spacing w:before="450" w:after="450" w:line="312" w:lineRule="auto"/>
      </w:pPr>
      <w:r>
        <w:rPr>
          <w:rFonts w:ascii="宋体" w:hAnsi="宋体" w:eastAsia="宋体" w:cs="宋体"/>
          <w:color w:val="000"/>
          <w:sz w:val="28"/>
          <w:szCs w:val="28"/>
        </w:rPr>
        <w:t xml:space="preserve">　　20_年两会期间，习近平总书记参加教育和医药界政协联组会提出：实施疾病预防控制和健康管理，对卫生事业发展指明了方向。</w:t>
      </w:r>
    </w:p>
    <w:p>
      <w:pPr>
        <w:ind w:left="0" w:right="0" w:firstLine="560"/>
        <w:spacing w:before="450" w:after="450" w:line="312" w:lineRule="auto"/>
      </w:pPr>
      <w:r>
        <w:rPr>
          <w:rFonts w:ascii="宋体" w:hAnsi="宋体" w:eastAsia="宋体" w:cs="宋体"/>
          <w:color w:val="000"/>
          <w:sz w:val="28"/>
          <w:szCs w:val="28"/>
        </w:rPr>
        <w:t xml:space="preserve">　　回顾卫生发展历史，就是在中国共产党的领导下，在探索中国社会主义建设的过程中，围绕党为崇高理想而奋斗和为最广大人民谋利益的一致性，完成党的各项工作和实现人民利益的一致性，坚持一切为了人民，一切依靠人民，始终把人民放在心中的位置，把人民对美好生活的向往作为奋斗目标，把卫生发展的目标和方向始终围绕在保障人民群众生命健康，实现健康中国的伟大战略目标上。</w:t>
      </w:r>
    </w:p>
    <w:p>
      <w:pPr>
        <w:ind w:left="0" w:right="0" w:firstLine="560"/>
        <w:spacing w:before="450" w:after="450" w:line="312" w:lineRule="auto"/>
      </w:pPr>
      <w:r>
        <w:rPr>
          <w:rFonts w:ascii="宋体" w:hAnsi="宋体" w:eastAsia="宋体" w:cs="宋体"/>
          <w:color w:val="000"/>
          <w:sz w:val="28"/>
          <w:szCs w:val="28"/>
        </w:rPr>
        <w:t xml:space="preserve">　　当前，全国上下正在扎实开展党史学习教育，我也在綦江（党校）积极参加为期四天的学习贯彻党的十九届五中全会精神和暨党史学习教育专题主题培训班，脱产专题学习党史，现场聆听中央党校和市级教授专家授课，对本人提高政治站位，扩大视野，深学深思深悟如何学党史、悟思想、办实事、开新局，统领本单位推进党史学习教育工作和推进十四五规划，实现健康发展有积极意义。</w:t>
      </w:r>
    </w:p>
    <w:p>
      <w:pPr>
        <w:ind w:left="0" w:right="0" w:firstLine="560"/>
        <w:spacing w:before="450" w:after="450" w:line="312" w:lineRule="auto"/>
      </w:pPr>
      <w:r>
        <w:rPr>
          <w:rFonts w:ascii="黑体" w:hAnsi="黑体" w:eastAsia="黑体" w:cs="黑体"/>
          <w:color w:val="000000"/>
          <w:sz w:val="36"/>
          <w:szCs w:val="36"/>
          <w:b w:val="1"/>
          <w:bCs w:val="1"/>
        </w:rPr>
        <w:t xml:space="preserve">【篇5】学党史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这次县委理论学习中心组集体学习，以“学党史悟思想办实事开新局”为主题，是一次锤炼党性、淬炼灵魂的党史学习教育，更是一次传承红色精神、坚定理想信念的思想动员，一次奋进新时代、开启新征程的对加油鼓劲。对我们更加扎实开展党史学习教育，更加深刻领会感悟、贯彻落实习近平新时代中国特色社会主义思想，发出了“动员令”，弹奏了“第一章”。</w:t>
      </w:r>
    </w:p>
    <w:p>
      <w:pPr>
        <w:ind w:left="0" w:right="0" w:firstLine="560"/>
        <w:spacing w:before="450" w:after="450" w:line="312" w:lineRule="auto"/>
      </w:pPr>
      <w:r>
        <w:rPr>
          <w:rFonts w:ascii="宋体" w:hAnsi="宋体" w:eastAsia="宋体" w:cs="宋体"/>
          <w:color w:val="000"/>
          <w:sz w:val="28"/>
          <w:szCs w:val="28"/>
        </w:rPr>
        <w:t xml:space="preserve">　　在我们党即将迎来百年华诞之际，以习近平同志为核心的党中央决定在全党开展党史学习教育，是立足党的百年历史新起点，统筹中华民族伟大复兴战略全局和世界百年未有之大变局，为动员全党全国满怀信心投身全面建设社会主义现代化国家而作出的重大决策。组织部门和组工干部要带头贯彻落实党中央决策部署，带头深入开展党史学习教育、部史部风学习教育，立足组工干部思想与组织工作实际，坚持把求实效、办实事贯穿于学习教育全过程，把务求实效的要求落实到主责主业当中，把学习教育效果切实转化为提高政治站位、弘扬优良传统、强化全局意识、增强创新精神、提高落实能力的过程，把学习效果真正转化为践行新时代党的组织路线，为××“十四五”开好局、起好步选干部、强组织、聚人才，办实事、开新局的具体行动和实际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要突出理论武装，为“十四五”高质量发展凝心聚力。要紧扣学史明理，加强党的创新理论武装。我们党的历史，是一部不断推进马克思主义中国化的历史，是一部不断推进理论创新、进行理论创造的历史。实践充分证明，习近平新时代中国特色社会主义思想是当代中国马克思主义、21 世纪马克思主义，是在新时代新征程奋力前行的科学指引。组织部门要把学习宣传贯彻习近平新时代中国特色社会主义思想作为长期的重大政治任务，学懂弄通做实，做到学思用贯通、知信行统一。要坚持把学习贯彻习近平新时代中国特色社会主义思想作为党员、干部和公务员学习教育培训的中心内容、必修课程，坚持个人自学和组织培训、线下学习和线上教育、系统学习和专题研讨相结合，组织党员干部读原著、学原文、悟原理，用党的创新理论武装头脑、指导实践、推动工作，把学习成效转化为奋进“十四五”的思路举措和生动实践，凝聚强大发展合力。</w:t>
      </w:r>
    </w:p>
    <w:p>
      <w:pPr>
        <w:ind w:left="0" w:right="0" w:firstLine="560"/>
        <w:spacing w:before="450" w:after="450" w:line="312" w:lineRule="auto"/>
      </w:pPr>
      <w:r>
        <w:rPr>
          <w:rFonts w:ascii="宋体" w:hAnsi="宋体" w:eastAsia="宋体" w:cs="宋体"/>
          <w:color w:val="000"/>
          <w:sz w:val="28"/>
          <w:szCs w:val="28"/>
        </w:rPr>
        <w:t xml:space="preserve">　　要突出政治过硬，为“十四五”高质量发展选贤任能。习近平总书记强调，“我们要应变局、育新机、开新局、谋复兴，关键是要把党的各级领导班子和干部队伍建设好、建设强”。我们要进一步优化干部选育管用工作，以队伍高素质保证发展高质量。要坚持把政治过硬摆在首位，坚持以党的政治建设为统领加强领导班子建设，持续加强干部政治素质考察，严格把好政治首关。要全力抓好乡镇领导班子换届工作，突出政治、能力、责任、作风、纪律“五个过硬”，大力选拔忠诚干净担当的优秀干部，以正确用人导向引领干事创业导向。确保实现绘出好蓝图、选出好干部、配出好班子、树立好导向、形成好气象。要加快培养选拔优秀年轻干部。建立健全日常发现、动态管理、接续培养、适时使用机制，持续加强年轻干部思想淬炼、政治历练、实践锻炼、专业训练，着力提高“七种能力”。要加强干部专业化能力建设组织开展实战化专业能力培训，持续加强多岗位锻炼，不断提高干部把握新发展阶段、贯彻新发展理念、构建新发展格局的政治能力、战略眼光、专业水平。要激励干部担当作为。坚持政治上激励、工作上支持、待遇上保障、心理上关怀，健全完善容错纠错机制，出台提振干部士气若干措施，深入实施公务员职务与职级并行制度，大力宣传担当作为先进典型，有效提振干部干事创业的精气神。</w:t>
      </w:r>
    </w:p>
    <w:p>
      <w:pPr>
        <w:ind w:left="0" w:right="0" w:firstLine="560"/>
        <w:spacing w:before="450" w:after="450" w:line="312" w:lineRule="auto"/>
      </w:pPr>
      <w:r>
        <w:rPr>
          <w:rFonts w:ascii="宋体" w:hAnsi="宋体" w:eastAsia="宋体" w:cs="宋体"/>
          <w:color w:val="000"/>
          <w:sz w:val="28"/>
          <w:szCs w:val="28"/>
        </w:rPr>
        <w:t xml:space="preserve">　　要突出全域提升，为“十四五”高质量发展固本强基。聚焦完善上下贯通、执行有力的组织体系，牢固树立大抓基层的鲜明导向，全面加强各层级各领域党组织建设，把党的组织优势巩固好、发挥好，确保党中央决策部署在××落实落地。农村社区党建，要以扎实做好农村（社区）“两委”换届工作为契机，全面实现年龄、学历、能力“一降两 升”，切实选优配强“领头羊”，持续提升党建引领农村（社区）基层治理能力和水平。机关党建要认真贯彻《党和国家机关基层组织工作条例》，推动党建工作和中心工作深入融合、互促共进，严防“灯下黑”“两张皮”问题。国有企业党建要认真贯彻《国有企业基层组织工作条例》，坚持加强党的领导和完善公司治理相统一，健全完善党建工作责任体系。学校党建要持续深化“双带头人”培育工程，确保党的路线方针不折不扣得到落实。医院 党建要认真抓好思想政治工作和医德医风建设。“两新”组织党建要持续擦亮“红色动力”品牌，提高各领域（行业）党建实效。</w:t>
      </w:r>
    </w:p>
    <w:p>
      <w:pPr>
        <w:ind w:left="0" w:right="0" w:firstLine="560"/>
        <w:spacing w:before="450" w:after="450" w:line="312" w:lineRule="auto"/>
      </w:pPr>
      <w:r>
        <w:rPr>
          <w:rFonts w:ascii="宋体" w:hAnsi="宋体" w:eastAsia="宋体" w:cs="宋体"/>
          <w:color w:val="000"/>
          <w:sz w:val="28"/>
          <w:szCs w:val="28"/>
        </w:rPr>
        <w:t xml:space="preserve">　　要突出量质齐升，为“十四五”高质量发展聚才汇智。要坚持党管人才原则，发挥组织部门牵头抓总作用，聚焦县域主导产业和关键环节，持续极大人才引进、培育力度，以更加积极、更加开放、更加有效的政策举措聚才汇智。要持续完善人才政策体系，出台人才引育新政20条，设立人才发展专项基金和人才工作专项经费，用于人才引进、培养、服务、项目支出和平台建设。要持续完善人才发展环境，坚持党委联系服务专家制度，全方位做好高层次人才生活服务保障，开展“优秀引进人才”评选活动，提高引进人才归属感、认同感、荣誉感。要深入实施急需紧缺人才引聚、专业技能人才锻造、乡村振兴人才开发、优秀青年人才培育“四大人才工程”，实现数量和质量“双提升”，全方位培养、引进、用好××高质量发展需要的各方面人才。</w:t>
      </w:r>
    </w:p>
    <w:p>
      <w:pPr>
        <w:ind w:left="0" w:right="0" w:firstLine="560"/>
        <w:spacing w:before="450" w:after="450" w:line="312" w:lineRule="auto"/>
      </w:pPr>
      <w:r>
        <w:rPr>
          <w:rFonts w:ascii="黑体" w:hAnsi="黑体" w:eastAsia="黑体" w:cs="黑体"/>
          <w:color w:val="000000"/>
          <w:sz w:val="36"/>
          <w:szCs w:val="36"/>
          <w:b w:val="1"/>
          <w:bCs w:val="1"/>
        </w:rPr>
        <w:t xml:space="preserve">【篇6】学党史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&gt;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&gt;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【篇7】学党史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2025-05-03T02:02:53+08:00</dcterms:created>
  <dcterms:modified xsi:type="dcterms:W3CDTF">2025-05-03T02:02:53+08:00</dcterms:modified>
</cp:coreProperties>
</file>

<file path=docProps/custom.xml><?xml version="1.0" encoding="utf-8"?>
<Properties xmlns="http://schemas.openxmlformats.org/officeDocument/2006/custom-properties" xmlns:vt="http://schemas.openxmlformats.org/officeDocument/2006/docPropsVTypes"/>
</file>