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学习燕振昌演讲稿</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燕振昌是时代的楷模，是党的先锋代表，是基层干部为民的典型，是廉洁奉公的榜样，是值得我们文艺工作者学习和讴歌的对象。我们许昌，继杨水才之后，又出现了倒在办公桌上的燕振昌，是值得我缅怀和宣传的。 燕振昌44年的工作历程，他的为人处事、他的一言...</w:t>
      </w:r>
    </w:p>
    <w:p>
      <w:pPr>
        <w:ind w:left="0" w:right="0" w:firstLine="560"/>
        <w:spacing w:before="450" w:after="450" w:line="312" w:lineRule="auto"/>
      </w:pPr>
      <w:r>
        <w:rPr>
          <w:rFonts w:ascii="宋体" w:hAnsi="宋体" w:eastAsia="宋体" w:cs="宋体"/>
          <w:color w:val="000"/>
          <w:sz w:val="28"/>
          <w:szCs w:val="28"/>
        </w:rPr>
        <w:t xml:space="preserve">燕振昌是时代的楷模，是党的先锋代表，是基层干部为民的典型，是廉洁奉公的榜样，是值得我们文艺工作者学习和讴歌的对象。我们许昌，继杨水才之后，又出现了倒在办公桌上的燕振昌，是值得我缅怀和宣传的。</w:t>
      </w:r>
    </w:p>
    <w:p>
      <w:pPr>
        <w:ind w:left="0" w:right="0" w:firstLine="560"/>
        <w:spacing w:before="450" w:after="450" w:line="312" w:lineRule="auto"/>
      </w:pPr>
      <w:r>
        <w:rPr>
          <w:rFonts w:ascii="宋体" w:hAnsi="宋体" w:eastAsia="宋体" w:cs="宋体"/>
          <w:color w:val="000"/>
          <w:sz w:val="28"/>
          <w:szCs w:val="28"/>
        </w:rPr>
        <w:t xml:space="preserve">燕振昌44年的工作历程，他的为人处事、他的一言一行就是一把尺子，能量出我们和他的差距。他是一面镜子，能照出我们的污点和不足，他是我们许昌值得骄傲的精神财富和十分难得的宝贵资源。为此，我们有责任、有义务、有能力、有必要来大力宣传出现在我们身边的可亲可敬的英雄人物。</w:t>
      </w:r>
    </w:p>
    <w:p>
      <w:pPr>
        <w:ind w:left="0" w:right="0" w:firstLine="560"/>
        <w:spacing w:before="450" w:after="450" w:line="312" w:lineRule="auto"/>
      </w:pPr>
      <w:r>
        <w:rPr>
          <w:rFonts w:ascii="宋体" w:hAnsi="宋体" w:eastAsia="宋体" w:cs="宋体"/>
          <w:color w:val="000"/>
          <w:sz w:val="28"/>
          <w:szCs w:val="28"/>
        </w:rPr>
        <w:t xml:space="preserve">为此，我们要行动起来，调动一切艺术手段进行广泛宣传。但我更希望出现一部大戏，一部大戏的分量和震撼力是其他艺术门类所不及的。利用燕振昌这个题材可以创作出传达正能量、弘扬主旋律的作品，如果能写出有血有肉的鲜活人物、曲折动人的故事情节、悦耳动听的抒情唱段，是能够达到集思想性、艺术性、观赏性于一体的，也可以再创许昌戏曲的辉煌。</w:t>
      </w:r>
    </w:p>
    <w:p>
      <w:pPr>
        <w:ind w:left="0" w:right="0" w:firstLine="560"/>
        <w:spacing w:before="450" w:after="450" w:line="312" w:lineRule="auto"/>
      </w:pPr>
      <w:r>
        <w:rPr>
          <w:rFonts w:ascii="宋体" w:hAnsi="宋体" w:eastAsia="宋体" w:cs="宋体"/>
          <w:color w:val="000"/>
          <w:sz w:val="28"/>
          <w:szCs w:val="28"/>
        </w:rPr>
        <w:t xml:space="preserve">当然，创作无论大或小的艺术作品，都需要深入生活。生活是唯一的创作源泉，这就需要我们艺术工作者走下去进行深入的了解和挖掘，对人物和他的行为进行深度的、细致的了解熟悉，才能够在创作时有冲动和灵感。希望文艺工作者创作出一批有高度、有影响、有特色的艺术作品奉献给广大的人民群众。这就是为时代立碑，为时代的先进人物立传，不仅宣传了英模人物，而且更大程度上宣传了我们许昌！</w:t>
      </w:r>
    </w:p>
    <w:p>
      <w:pPr>
        <w:ind w:left="0" w:right="0" w:firstLine="560"/>
        <w:spacing w:before="450" w:after="450" w:line="312" w:lineRule="auto"/>
      </w:pPr>
      <w:r>
        <w:rPr>
          <w:rFonts w:ascii="宋体" w:hAnsi="宋体" w:eastAsia="宋体" w:cs="宋体"/>
          <w:color w:val="000"/>
          <w:sz w:val="28"/>
          <w:szCs w:val="28"/>
        </w:rPr>
        <w:t xml:space="preserve">市文化广电新闻出版系统将把学习宣传燕振昌同志先进事迹与我市正在深入开展的“三严三实”专题教育活动紧密结合起来，不断把学习宣传燕振昌同志先进事迹活动引向深入。</w:t>
      </w:r>
    </w:p>
    <w:p>
      <w:pPr>
        <w:ind w:left="0" w:right="0" w:firstLine="560"/>
        <w:spacing w:before="450" w:after="450" w:line="312" w:lineRule="auto"/>
      </w:pPr>
      <w:r>
        <w:rPr>
          <w:rFonts w:ascii="宋体" w:hAnsi="宋体" w:eastAsia="宋体" w:cs="宋体"/>
          <w:color w:val="000"/>
          <w:sz w:val="28"/>
          <w:szCs w:val="28"/>
        </w:rPr>
        <w:t xml:space="preserve">围绕学习宣传燕振昌同志先进事迹，市文广新局将着力抓好七个方面的工作：一是开展一次专题学习活动。把学习燕振昌同志先进事迹作为“三严三实”学习教育活动的一项重要内容，加强学习，入心入脑，着力打造出一支风清气正、崇廉尚实、干事创业、遵纪守法的党员干部队伍，树立良好形象。二是打好一场宣传战役。充分利用多种宣传媒体，开辟学习宣传专栏，对燕振昌同志先进事迹进行连续性、系列性、多角度、深层次的宣传报道，形成强大宣传声势。三是开展一次演讲活动。“七一”前以“学习燕振昌做‘三严三实’好干部”为主题，在全系统开展一次演讲活动，使广大干部职工思想上有触动、工作上有改进、业绩上有突破，争做“三严三实”好党员、好干部、好职工。四是拍摄一部微电影，在电视媒体和网络平台上推出，扩大宣传影响力。五是创作一批小戏、小品、歌曲等文艺作品，在《百姓剧场》开展专场演出。六是打造一部舞台精品。组织全市戏曲界专业人才，创作出一部反映燕振昌精神的大型豫剧现代戏，着力打造成在全省、全国具有一定影响力和感召力的精品力作。七是举办一台综艺晚会。6月底前，由市戏曲艺术发展中心组织举办一台弘扬燕振昌精神的大型综艺晚会，通过文艺作品的巨大感染力，提升学习宣传的效果。</w:t>
      </w:r>
    </w:p>
    <w:p>
      <w:pPr>
        <w:ind w:left="0" w:right="0" w:firstLine="560"/>
        <w:spacing w:before="450" w:after="450" w:line="312" w:lineRule="auto"/>
      </w:pPr>
      <w:r>
        <w:rPr>
          <w:rFonts w:ascii="宋体" w:hAnsi="宋体" w:eastAsia="宋体" w:cs="宋体"/>
          <w:color w:val="000"/>
          <w:sz w:val="28"/>
          <w:szCs w:val="28"/>
        </w:rPr>
        <w:t xml:space="preserve">市委作出在全市开展向党的基层好干部燕振昌同志学习活动的决定之后，市文联党组组织全市文艺工作者对燕振昌同志的事迹进行了深入学习。广大文艺工作者纷纷表示，要以燕振昌同志为榜样，书写出许昌文艺的时代华章。当前，市文联正在重点做好以下两方面的工作。</w:t>
      </w:r>
    </w:p>
    <w:p>
      <w:pPr>
        <w:ind w:left="0" w:right="0" w:firstLine="560"/>
        <w:spacing w:before="450" w:after="450" w:line="312" w:lineRule="auto"/>
      </w:pPr>
      <w:r>
        <w:rPr>
          <w:rFonts w:ascii="宋体" w:hAnsi="宋体" w:eastAsia="宋体" w:cs="宋体"/>
          <w:color w:val="000"/>
          <w:sz w:val="28"/>
          <w:szCs w:val="28"/>
        </w:rPr>
        <w:t xml:space="preserve">一是开展广泛的文艺为基层群众服务活动。围绕市委、市政府的中心工作，走进“致力打通‘六路’，建设‘五型许昌’”第一线，举办针对基层文艺工作者的创作培训、作品讲评活动，组织文艺工作者开展服务基层群众的文艺演出、书画创作交流活动。20**年以来，市文联以“记住乡愁·印象许昌”为主题，推动组织各市级文艺家协会开展了一系列深入基层创作采风活动，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2025-06-21T00:49:33+08:00</dcterms:created>
  <dcterms:modified xsi:type="dcterms:W3CDTF">2025-06-21T00:49:33+08:00</dcterms:modified>
</cp:coreProperties>
</file>

<file path=docProps/custom.xml><?xml version="1.0" encoding="utf-8"?>
<Properties xmlns="http://schemas.openxmlformats.org/officeDocument/2006/custom-properties" xmlns:vt="http://schemas.openxmlformats.org/officeDocument/2006/docPropsVTypes"/>
</file>