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工信局长产业招商表态发言3篇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以下是为大家整理的关于工信局长产业招商表态发言的文章3篇 ,欢迎品鉴！工信局长产业招商表态发言篇1　　7月31日下午，全县招商引资工作调度会后，我局对...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以下是为大家整理的关于工信局长产业招商表态发言的文章3篇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工信局长产业招商表态发言篇1</w:t>
      </w:r>
    </w:p>
    <w:p>
      <w:pPr>
        <w:ind w:left="0" w:right="0" w:firstLine="560"/>
        <w:spacing w:before="450" w:after="450" w:line="312" w:lineRule="auto"/>
      </w:pPr>
      <w:r>
        <w:rPr>
          <w:rFonts w:ascii="宋体" w:hAnsi="宋体" w:eastAsia="宋体" w:cs="宋体"/>
          <w:color w:val="000"/>
          <w:sz w:val="28"/>
          <w:szCs w:val="28"/>
        </w:rPr>
        <w:t xml:space="preserve">　　7月31日下午，全县招商引资工作调度会后，我局对照县招商引资工作领导小组下发的差异化招商引资任务目标，再增措施，深度谋划，专题部署：一是将任务层层分解，落实负责领导，明确责任科室；二是围绕全县三大优势特色产业深入重点骨干企业，深入了解在项目、技术、人才、资金等方面之需，整理信息，系统归纳；三是充分发挥部门优势，同长三角、珠三角、环京津、环渤海等重点招商区域的工信部门对接，掌握当地在产业转移、企业赴外发展等方面的信息，及时邀其来枣考察、对接洽谈。现将具体情况汇报如下：</w:t>
      </w:r>
    </w:p>
    <w:p>
      <w:pPr>
        <w:ind w:left="0" w:right="0" w:firstLine="560"/>
        <w:spacing w:before="450" w:after="450" w:line="312" w:lineRule="auto"/>
      </w:pPr>
      <w:r>
        <w:rPr>
          <w:rFonts w:ascii="宋体" w:hAnsi="宋体" w:eastAsia="宋体" w:cs="宋体"/>
          <w:color w:val="000"/>
          <w:sz w:val="28"/>
          <w:szCs w:val="28"/>
        </w:rPr>
        <w:t xml:space="preserve">&gt;　　一、洽谈推进项目</w:t>
      </w:r>
    </w:p>
    <w:p>
      <w:pPr>
        <w:ind w:left="0" w:right="0" w:firstLine="560"/>
        <w:spacing w:before="450" w:after="450" w:line="312" w:lineRule="auto"/>
      </w:pPr>
      <w:r>
        <w:rPr>
          <w:rFonts w:ascii="宋体" w:hAnsi="宋体" w:eastAsia="宋体" w:cs="宋体"/>
          <w:color w:val="000"/>
          <w:sz w:val="28"/>
          <w:szCs w:val="28"/>
        </w:rPr>
        <w:t xml:space="preserve">　　枣强县冀鑫机械模具加工厂与江苏扬州宏信铸造有限公司合作增上200条全自动机械模具生产线项目，总投资6500万元，占地35亩，引进先进的工艺技术。建成投产后，年销售收入可达1.35亿元，实现利税2857万元。</w:t>
      </w:r>
    </w:p>
    <w:p>
      <w:pPr>
        <w:ind w:left="0" w:right="0" w:firstLine="560"/>
        <w:spacing w:before="450" w:after="450" w:line="312" w:lineRule="auto"/>
      </w:pPr>
      <w:r>
        <w:rPr>
          <w:rFonts w:ascii="宋体" w:hAnsi="宋体" w:eastAsia="宋体" w:cs="宋体"/>
          <w:color w:val="000"/>
          <w:sz w:val="28"/>
          <w:szCs w:val="28"/>
        </w:rPr>
        <w:t xml:space="preserve">&gt;　　二、谋划项目两个</w:t>
      </w:r>
    </w:p>
    <w:p>
      <w:pPr>
        <w:ind w:left="0" w:right="0" w:firstLine="560"/>
        <w:spacing w:before="450" w:after="450" w:line="312" w:lineRule="auto"/>
      </w:pPr>
      <w:r>
        <w:rPr>
          <w:rFonts w:ascii="宋体" w:hAnsi="宋体" w:eastAsia="宋体" w:cs="宋体"/>
          <w:color w:val="000"/>
          <w:sz w:val="28"/>
          <w:szCs w:val="28"/>
        </w:rPr>
        <w:t xml:space="preserve">　　1.-集团有限公司与-有限公司合作增上民用玻璃钢复合门项目。</w:t>
      </w:r>
    </w:p>
    <w:p>
      <w:pPr>
        <w:ind w:left="0" w:right="0" w:firstLine="560"/>
        <w:spacing w:before="450" w:after="450" w:line="312" w:lineRule="auto"/>
      </w:pPr>
      <w:r>
        <w:rPr>
          <w:rFonts w:ascii="宋体" w:hAnsi="宋体" w:eastAsia="宋体" w:cs="宋体"/>
          <w:color w:val="000"/>
          <w:sz w:val="28"/>
          <w:szCs w:val="28"/>
        </w:rPr>
        <w:t xml:space="preserve">　　⒉-有限公司与山西阳城阳泰煤业集团有限公司合作增上50万套托辊系列产品项目。</w:t>
      </w:r>
    </w:p>
    <w:p>
      <w:pPr>
        <w:ind w:left="0" w:right="0" w:firstLine="560"/>
        <w:spacing w:before="450" w:after="450" w:line="312" w:lineRule="auto"/>
      </w:pPr>
      <w:r>
        <w:rPr>
          <w:rFonts w:ascii="宋体" w:hAnsi="宋体" w:eastAsia="宋体" w:cs="宋体"/>
          <w:color w:val="000"/>
          <w:sz w:val="28"/>
          <w:szCs w:val="28"/>
        </w:rPr>
        <w:t xml:space="preserve">&gt;　　三、提供招商信息2条</w:t>
      </w:r>
    </w:p>
    <w:p>
      <w:pPr>
        <w:ind w:left="0" w:right="0" w:firstLine="560"/>
        <w:spacing w:before="450" w:after="450" w:line="312" w:lineRule="auto"/>
      </w:pPr>
      <w:r>
        <w:rPr>
          <w:rFonts w:ascii="宋体" w:hAnsi="宋体" w:eastAsia="宋体" w:cs="宋体"/>
          <w:color w:val="000"/>
          <w:sz w:val="28"/>
          <w:szCs w:val="28"/>
        </w:rPr>
        <w:t xml:space="preserve">　　⒈.与威县经济技术开发区联系，河北隆尧专用汽车制造有限公司、河北美达空调有限公司、河北路坤电动车辆有限公司、海纳电子科技有限公司准备来我县考察。</w:t>
      </w:r>
    </w:p>
    <w:p>
      <w:pPr>
        <w:ind w:left="0" w:right="0" w:firstLine="560"/>
        <w:spacing w:before="450" w:after="450" w:line="312" w:lineRule="auto"/>
      </w:pPr>
      <w:r>
        <w:rPr>
          <w:rFonts w:ascii="宋体" w:hAnsi="宋体" w:eastAsia="宋体" w:cs="宋体"/>
          <w:color w:val="000"/>
          <w:sz w:val="28"/>
          <w:szCs w:val="28"/>
        </w:rPr>
        <w:t xml:space="preserve">　　⒉.南宁市人民政府：与-和-有限公司董事长-联系，邀请前来考察投资。</w:t>
      </w:r>
    </w:p>
    <w:p>
      <w:pPr>
        <w:ind w:left="0" w:right="0" w:firstLine="560"/>
        <w:spacing w:before="450" w:after="450" w:line="312" w:lineRule="auto"/>
      </w:pPr>
      <w:r>
        <w:rPr>
          <w:rFonts w:ascii="宋体" w:hAnsi="宋体" w:eastAsia="宋体" w:cs="宋体"/>
          <w:color w:val="000"/>
          <w:sz w:val="28"/>
          <w:szCs w:val="28"/>
        </w:rPr>
        <w:t xml:space="preserve">　　20**年，在市委、市政府的正确领导下，我局依法行政工作坚持以科学发展观为指导，坚决贯彻执行《国务院依法行政实施纲要》和国务院《关于加强市县政府依法行政的决定》，紧紧围绕全市的中心工作，深入开展“美丽南宁·整洁畅通有序大行动”，围绕南宁市“绿、水、新、旧、通”五篇文章，求真务实、真抓实干，深化城市管理综合行政执法体制改革，狠抓城管队伍建设，打造城管良好形象，顺利完成全年各项重大活动市容保障任务。现将我局20**年度依法行政工作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我局领导一如既往地高度重视依法行政工作，成立了专门的依法行政工作领导小组，由局长亲自担任组长，副组长由各位副局长担任，成员为局属各单位行政首长和机关各科室负责人，法制工作机构健全，配备有法律专业人员。20**年在部门预算中安排有8.71万元的依法行政工作经费，能够保障各项工作的顺利开展。在硬件设施方面，今年继续保持配备独立工作用车，上半年还更新了2台电脑和传真机，新配备了一台手提电脑，落实了行政复议接待室和案件审理室，设有复议案卷专柜。继续聘请律师担任本局法律顾问，为我局行政执法、依法行政工作提供专业法律服务。在年度干部教育培训中，继续把法规培训、法制讲座作为其中一项重要内容，保障经费和时间。重视依法行政工作的落实，年内召开了依法行政工作会议，认真总结上一年度推进依法行政工作情况和部门本年度依法行政工作，及时把考核指标任务进行分解。在办公会上安排时间听取依法行政工作情况汇报，并组织开展法规学习活动。</w:t>
      </w:r>
    </w:p>
    <w:p>
      <w:pPr>
        <w:ind w:left="0" w:right="0" w:firstLine="560"/>
        <w:spacing w:before="450" w:after="450" w:line="312" w:lineRule="auto"/>
      </w:pPr>
      <w:r>
        <w:rPr>
          <w:rFonts w:ascii="宋体" w:hAnsi="宋体" w:eastAsia="宋体" w:cs="宋体"/>
          <w:color w:val="000"/>
          <w:sz w:val="28"/>
          <w:szCs w:val="28"/>
        </w:rPr>
        <w:t xml:space="preserve">　　（二）认真开展年度立法工作和“美丽南宁.整洁畅通有序大行动”政策法规保障工作</w:t>
      </w:r>
    </w:p>
    <w:p>
      <w:pPr>
        <w:ind w:left="0" w:right="0" w:firstLine="560"/>
        <w:spacing w:before="450" w:after="450" w:line="312" w:lineRule="auto"/>
      </w:pPr>
      <w:r>
        <w:rPr>
          <w:rFonts w:ascii="宋体" w:hAnsi="宋体" w:eastAsia="宋体" w:cs="宋体"/>
          <w:color w:val="000"/>
          <w:sz w:val="28"/>
          <w:szCs w:val="28"/>
        </w:rPr>
        <w:t xml:space="preserve">　　1、认真开展立法工作。</w:t>
      </w:r>
    </w:p>
    <w:p>
      <w:pPr>
        <w:ind w:left="0" w:right="0" w:firstLine="560"/>
        <w:spacing w:before="450" w:after="450" w:line="312" w:lineRule="auto"/>
      </w:pPr>
      <w:r>
        <w:rPr>
          <w:rFonts w:ascii="宋体" w:hAnsi="宋体" w:eastAsia="宋体" w:cs="宋体"/>
          <w:color w:val="000"/>
          <w:sz w:val="28"/>
          <w:szCs w:val="28"/>
        </w:rPr>
        <w:t xml:space="preserve">　　根据市人大党委会和市人民政府下达的20**年立法工作计划，由我局负责《南宁市违法建设查处条例》草案和《南宁市市容卫生“门前三包”责任制管理办法》修订草案的起草工作。为做好立法工作，我局针对每项立法项目，制定了专门的立法工作方案，成立立法工作小组，按照立法程序开展各项立法工作，并配合法制办、人大常委会有关专委做好立法草案的审查修改完善工作。</w:t>
      </w:r>
    </w:p>
    <w:p>
      <w:pPr>
        <w:ind w:left="0" w:right="0" w:firstLine="560"/>
        <w:spacing w:before="450" w:after="450" w:line="312" w:lineRule="auto"/>
      </w:pPr>
      <w:r>
        <w:rPr>
          <w:rFonts w:ascii="宋体" w:hAnsi="宋体" w:eastAsia="宋体" w:cs="宋体"/>
          <w:color w:val="000"/>
          <w:sz w:val="28"/>
          <w:szCs w:val="28"/>
        </w:rPr>
        <w:t xml:space="preserve">　　（1）从20**年3月4日接到市政府和市人大常委会下达的由我局牵头负责《南宁市违法建设查处条例》起草工作任务起，在法制办的指导下，虽然时间紧、任务重、对两违整治业务不熟悉，但我局仍然克服各种困难，仅有一个月的时间，于4月10日前完成法规草案的起草工作。随后我局积极配合法制办和市人大常委会有关专委认真做好立法草案的审查、修改完善工作，该条例已于今年9月获得市第十三届人大常委会第十七次会议审议通过，即将上报自治区人大常委会审查。（2）《南宁市市容卫生“门前三包”责任制管理办法》的修订也是今年的一项重要立法任务，在完成《南宁市违法建设查处条例》草案起草工作后，我局立即组织人员集中精力开展办法的修订工作。通过实地调研、收集资料、参考借鉴外省市立法和管理成果，结合本市实际，于5月下旬完成了修订草案的起草工作，并征求相关部门的意见后，我局两次召开局长办公会议进行审议，于6月14日报送市法制办进行合法性审查，比立法计划规定的截止时间提前了半个月。随后我局积极配合法制办开展规章草案审查修改工作，该办法已经今年市政府第50次会议审议通过，并已10月1日起施行，这是少有的当年立项当年颁布实施的立法项目。</w:t>
      </w:r>
    </w:p>
    <w:p>
      <w:pPr>
        <w:ind w:left="0" w:right="0" w:firstLine="560"/>
        <w:spacing w:before="450" w:after="450" w:line="312" w:lineRule="auto"/>
      </w:pPr>
      <w:r>
        <w:rPr>
          <w:rFonts w:ascii="宋体" w:hAnsi="宋体" w:eastAsia="宋体" w:cs="宋体"/>
          <w:color w:val="000"/>
          <w:sz w:val="28"/>
          <w:szCs w:val="28"/>
        </w:rPr>
        <w:t xml:space="preserve">　　（3）由于去年以前确定的立法项目尚有部分未实现颁布实施，我局今年继续认真配合市法制办开展《南宁市数字化城市管理实施办法》和《南宁市餐厨垃圾管理办法》的审查修改工作。</w:t>
      </w:r>
    </w:p>
    <w:p>
      <w:pPr>
        <w:ind w:left="0" w:right="0" w:firstLine="560"/>
        <w:spacing w:before="450" w:after="450" w:line="312" w:lineRule="auto"/>
      </w:pPr>
      <w:r>
        <w:rPr>
          <w:rFonts w:ascii="宋体" w:hAnsi="宋体" w:eastAsia="宋体" w:cs="宋体"/>
          <w:color w:val="000"/>
          <w:sz w:val="28"/>
          <w:szCs w:val="28"/>
        </w:rPr>
        <w:t xml:space="preserve">　　（4）认真组织开展地方性法规配套建设工作。法规配套建设是今年市人大常委会立法工作计划安排的一项重要工作，我局负责《南宁市市政设施管理条例》、《南宁市城乡容貌和环境卫生管理条例》、《南宁市户外广告设置管理条例》和《南宁市城市桥梁管理条例》规定的配套文件的制定工作。为落实好相关工作，我局专门制定了具体的工作方案，并2次召开会议进行部署。目前已完成大部分法规配套建设工作。</w:t>
      </w:r>
    </w:p>
    <w:p>
      <w:pPr>
        <w:ind w:left="0" w:right="0" w:firstLine="560"/>
        <w:spacing w:before="450" w:after="450" w:line="312" w:lineRule="auto"/>
      </w:pPr>
      <w:r>
        <w:rPr>
          <w:rFonts w:ascii="宋体" w:hAnsi="宋体" w:eastAsia="宋体" w:cs="宋体"/>
          <w:color w:val="000"/>
          <w:sz w:val="28"/>
          <w:szCs w:val="28"/>
        </w:rPr>
        <w:t xml:space="preserve">　　2、认真开展“美丽南宁.整洁畅通有序大行动”政策法规保障工作“美丽南宁.整洁畅通有序大行动”整治活动是今年市委、市政府的一项中心工作，城管部门在这次大行动中承担了大部分工作任务，为确保大行动在法制轨道下有序开展，根据市委办公厅印发的《“美丽南宁.整洁畅通有序大行动”实施方案》中的《“美丽南宁.整洁畅通有序大行动”政策法规保障工作方案》的要求，我局在市法制办的指导下，认真开展了相关政策法规保障工作，一是组织人员全面梳理纳入城市管理综合行政执法范围的所有行政处罚项共163项，并将其印成执法小册子，发放至全市每个城管执法队员手中，便于大家学习和宣传、运用。二是参与起草、协助配合法制办制定了《关于整治市容环境卫生的通告》、《关于开展建筑垃圾专项整治的通告》和《关于开展农贸市场及其周边市容环境卫生专项整治的通告》，目前三个通告均已印发实施，成为“美丽南宁.整洁畅通有序大行动”整治活动的重要政策文件。四是参与、配合法制办制定《南宁市举报道路交通安全和市容环境卫生违法行为奖励暂行办法》，并联合市财政局制定和发布了该办法的实施细则。五是组织人员完成了《南宁市城乡容貌和环境卫生管理条例》修订草案的起草工作，已上报市法制办进行审查。六是研究提出了对《南宁市养犬管理条例》涉及环境卫生部分内容的修改意见。</w:t>
      </w:r>
    </w:p>
    <w:p>
      <w:pPr>
        <w:ind w:left="0" w:right="0" w:firstLine="560"/>
        <w:spacing w:before="450" w:after="450" w:line="312" w:lineRule="auto"/>
      </w:pPr>
      <w:r>
        <w:rPr>
          <w:rFonts w:ascii="宋体" w:hAnsi="宋体" w:eastAsia="宋体" w:cs="宋体"/>
          <w:color w:val="000"/>
          <w:sz w:val="28"/>
          <w:szCs w:val="28"/>
        </w:rPr>
        <w:t xml:space="preserve">　　（三）认真履行各项行政执法职责，大力开展市容环境整治活动。开展“美丽南宁.整洁畅通有序大行动”是今年市委、市政府的一项中心工作，也是我局的重点工作。我局举全局之力，认真研究、周密部署，深入开展“美丽南宁·整洁畅通有序大行动”，拓展延伸“城乡清洁工程”。20**年上半年，我局继续坚持以“铁的作风、铁的纪律、铁的措施”，“全天候、全方位、全覆盖”地集中整治“五乱”，不断拓展“城乡清洁工程”的广度、深度。截至6月30日，协调、指导全市各县区（开发区）、市直各职能部门共查处各类违章行为619255起，其中摊点乱摆（含跨门槛经营）行为286572起、车辆乱停放行为98368起、垃圾乱扔行为123806起、广告乱贴行397632起、工地乱象行为5276起。20**年以来，共下发督办函共185份，对1816个问题进行督察，共发送督查短信283条，督察市容问题2613个。上半年，周密部署，组织打好专项整治“九大战役”。</w:t>
      </w:r>
    </w:p>
    <w:p>
      <w:pPr>
        <w:ind w:left="0" w:right="0" w:firstLine="560"/>
        <w:spacing w:before="450" w:after="450" w:line="312" w:lineRule="auto"/>
      </w:pPr>
      <w:r>
        <w:rPr>
          <w:rFonts w:ascii="宋体" w:hAnsi="宋体" w:eastAsia="宋体" w:cs="宋体"/>
          <w:color w:val="000"/>
          <w:sz w:val="28"/>
          <w:szCs w:val="28"/>
        </w:rPr>
        <w:t xml:space="preserve">　　（1）加强管理，强力推进建筑工地整治。一是对存在不执行“六不开工”和“四不出门”等文明施工标准的工地第一次发现下发整改通知书，第二次发现没有整改的下发停工通知书并按上限予以行政处罚，第三次仍拒不整改的企业，列入建筑业企业诚信体系黑名单，直接限制其市场准入。二是继续督查市政府工程项目机械化密闭运输，协调市城乡建委督促市政府工程项目使用机械化密闭车辆运输建筑垃圾，并按市政府要求督查此类工程规范运输建筑垃圾。三是督促、指导各城区、开发区城管部门切实加大对违章“泥头车”管理的工作力度，做到文明执法、严管重罚。四是稳步推进“泥头车”联合执法的各项工作。（2）实施“重拳一号”，加强对违章“泥头车”的整治工作。截止5月30日，全市共查处违章运输建筑渣土案件2859起，发放宣传资料7200多份，有效遏制了我市建筑渣土运输车辆轮胎带泥、撒漏污染城市道路等违法现象。同时，开展联合执法，重拳打击“泥头车”污染路面行为。根据《南宁市开展泥头车整治联合执法工作方案》的工作部署，进一步规范泥头车运输行为，促使从业单位符合资质条件，运输车辆准运证件齐全，车容干净整洁，车体符合运输要求，不抛撒遗漏造成道路污染。5月中旬，联合市城乡建设委员会、市环保局、市交通局、市公安局交警支队等部门在全市范围内开展泥头车专项联合执法整治行动，严厉打击泥头车超载、超高运输、车轮带泥、运输撒漏等违章行为，有效控制泥头车存在的违章运输、任意抛撒等突出问题。</w:t>
      </w:r>
    </w:p>
    <w:p>
      <w:pPr>
        <w:ind w:left="0" w:right="0" w:firstLine="560"/>
        <w:spacing w:before="450" w:after="450" w:line="312" w:lineRule="auto"/>
      </w:pPr>
      <w:r>
        <w:rPr>
          <w:rFonts w:ascii="宋体" w:hAnsi="宋体" w:eastAsia="宋体" w:cs="宋体"/>
          <w:color w:val="000"/>
          <w:sz w:val="28"/>
          <w:szCs w:val="28"/>
        </w:rPr>
        <w:t xml:space="preserve">　　（3）加大对市区违章设置灯箱广告行为的整治力度。20**年2月27日起在全市范围内,对违章乱设灯箱广告行为进行一次集中整治活动。依法对违章乱设置灯箱广告和散发“小广告”行为进行全面彻底的清理，1个多月来，各城区、开发区共整治违章灯箱广告3469起，实现市容市貌较大改观,恢复并营造良好的城市市容环境。</w:t>
      </w:r>
    </w:p>
    <w:p>
      <w:pPr>
        <w:ind w:left="0" w:right="0" w:firstLine="560"/>
        <w:spacing w:before="450" w:after="450" w:line="312" w:lineRule="auto"/>
      </w:pPr>
      <w:r>
        <w:rPr>
          <w:rFonts w:ascii="宋体" w:hAnsi="宋体" w:eastAsia="宋体" w:cs="宋体"/>
          <w:color w:val="000"/>
          <w:sz w:val="28"/>
          <w:szCs w:val="28"/>
        </w:rPr>
        <w:t xml:space="preserve">　　（4）重拳出击，集中开展人行道车辆静态停放集中专项整治活动。20**年3月1日开始，我局组织开展了今年第一次为期两个月的人行道车辆静态停放集中整治行动，一是开展车辆违法占用人行道、人行道停车泊位和车辆保管点管理不到位、乱收费等问题的联合执法行动；二是进一步规范完善人行道停车泊位和车辆保管点的相关设施；三是对辖区内人行道停车泊位和车辆保管点进行摸底排查。共整治人行道车辆乱停放2416起。（5）制定方案，全面开展违章夜市整治工作。我局今年3月印发了《南宁市开展清理违章夜市专项集中整治行动工作实施方案》，对违章夜市进行大力整治，20**年2月19日—4月1日，全市各区（开发区）共出动执法人员5824人次、出动执法车辆2198辆次，查处各类违章行为7898起。</w:t>
      </w:r>
    </w:p>
    <w:p>
      <w:pPr>
        <w:ind w:left="0" w:right="0" w:firstLine="560"/>
        <w:spacing w:before="450" w:after="450" w:line="312" w:lineRule="auto"/>
      </w:pPr>
      <w:r>
        <w:rPr>
          <w:rFonts w:ascii="宋体" w:hAnsi="宋体" w:eastAsia="宋体" w:cs="宋体"/>
          <w:color w:val="000"/>
          <w:sz w:val="28"/>
          <w:szCs w:val="28"/>
        </w:rPr>
        <w:t xml:space="preserve">　　（6）严格查处违章户外广告。截至6月30日，累计拆除各类违章户外广告设施227处，拆除面积共计17183.9㎡。其中：劝说当事人自行拆除违章广告设施35处，拆除面积7275.8㎡；组织强制拆除违章广告设施面积9908.1㎡。</w:t>
      </w:r>
    </w:p>
    <w:p>
      <w:pPr>
        <w:ind w:left="0" w:right="0" w:firstLine="560"/>
        <w:spacing w:before="450" w:after="450" w:line="312" w:lineRule="auto"/>
      </w:pPr>
      <w:r>
        <w:rPr>
          <w:rFonts w:ascii="宋体" w:hAnsi="宋体" w:eastAsia="宋体" w:cs="宋体"/>
          <w:color w:val="000"/>
          <w:sz w:val="28"/>
          <w:szCs w:val="28"/>
        </w:rPr>
        <w:t xml:space="preserve">　　（四）加强执法队伍建设，规范行政执法行为</w:t>
      </w:r>
    </w:p>
    <w:p>
      <w:pPr>
        <w:ind w:left="0" w:right="0" w:firstLine="560"/>
        <w:spacing w:before="450" w:after="450" w:line="312" w:lineRule="auto"/>
      </w:pPr>
      <w:r>
        <w:rPr>
          <w:rFonts w:ascii="宋体" w:hAnsi="宋体" w:eastAsia="宋体" w:cs="宋体"/>
          <w:color w:val="000"/>
          <w:sz w:val="28"/>
          <w:szCs w:val="28"/>
        </w:rPr>
        <w:t xml:space="preserve">　　城市管理相对集中行政处罚权工作的顺利开展，离不开一支执行力强的城管综合执法队伍。为建设一支“高标准、严要求、业务精”和文明规范的城管队伍，我局积极探索和采取有效措施，加强城管队伍的思想建设、组织建设、作风建设和执法能力建设。坚持每季度召开一次全市各城管大队法规联络员会议暨执法工作分析交流会，全面了解相对集中行政处罚权工作开展情况。20**年10月，为使全市城管队伍尽快熟悉新纳入城管综合行政执法范围的违法用地、违法建设查处工作，我局分两批对全市城管队伍及协管员约1000人进行了“违法用地、违法建设查处工作”专项培训，邀请国土局、规划局和市法制办的专家进行授课，现场传授执法经验，使受训人员初步掌握了“两违”执法的案件调查程序和案卷制作的技能，一定程度上提升了受训人员“两违”执法的能力。同时，为进一步规范违法建设查处执法程序和行为，今年9月，我局将市法制办组织编制的“两违”执法文书示范文本及时印发各城区、开发区城管综合行政执法局、青秀山管委会建设局和城管支队参考适用，并做适用过程中的指导和有关问题解答工作。</w:t>
      </w:r>
    </w:p>
    <w:p>
      <w:pPr>
        <w:ind w:left="0" w:right="0" w:firstLine="560"/>
        <w:spacing w:before="450" w:after="450" w:line="312" w:lineRule="auto"/>
      </w:pPr>
      <w:r>
        <w:rPr>
          <w:rFonts w:ascii="宋体" w:hAnsi="宋体" w:eastAsia="宋体" w:cs="宋体"/>
          <w:color w:val="000"/>
          <w:sz w:val="28"/>
          <w:szCs w:val="28"/>
        </w:rPr>
        <w:t xml:space="preserve">　　20**年3月27日，为进一步加强全市城管执法队伍廉政建设，帮助全体执法人员牢固树立正确的世界观、人生观、金钱观和权力观，筑牢拒腐防变的思想防线，进一步规范城管队伍的执法行为，提高执法质量和执法效率，我局在市委党校举办全市城管执法队伍廉政教育暨执法工作讲评会。城区政府、开发区管委分管领导和城区、开发区城管局、城管大队全体人员以及市城管支队全体执法人员近800人参加了会议。市纪委尹士申副书记围绕当前反腐败案件的特点、常见和多发的违纪行为“以案严纪”，就如何提高城管执法队伍防腐拒变能力、如何做到廉洁勤政等方面展开教育。我局领导在会上全面分析了城管队伍的工作形势，查找了队伍建设管理存在的主要问题，深入剖析了存在问题的根源，对如何加强队伍建设管理提出了加强教育管理、加强执法管理、严格依法行政、坚持文明执法和加强纪律建设等五点要求。</w:t>
      </w:r>
    </w:p>
    <w:p>
      <w:pPr>
        <w:ind w:left="0" w:right="0" w:firstLine="560"/>
        <w:spacing w:before="450" w:after="450" w:line="312" w:lineRule="auto"/>
      </w:pPr>
      <w:r>
        <w:rPr>
          <w:rFonts w:ascii="宋体" w:hAnsi="宋体" w:eastAsia="宋体" w:cs="宋体"/>
          <w:color w:val="000"/>
          <w:sz w:val="28"/>
          <w:szCs w:val="28"/>
        </w:rPr>
        <w:t xml:space="preserve">　　20**年5月6日至5月10日，为加强全市城管执法队伍建设管理，提高队伍综合素质，打造一支“政治合格、业务过硬、作风优良、纪律严明”的城管执法队伍，塑造城管队伍新形象，我局开展了为期一周的全市城管队伍军事训练活动，进一步增强了城管队员刚毅不屈、勇敢顽强的品格，强化了雷厉风行、令行禁止的作风，增强了大局意识、团队意识、组织观念、纪律观念和集体荣誉感，大幅提升了城管队伍的战斗力、执行力。还有，为提高城管队伍的行政执法风险防范意识和突发事件应对能力，我局于20**年7月12日举办专题法制讲座，邀请广西大学法学院余睿副教授讲授如何防范行政执法风险、如何积极应对各种执法中的突发事件。</w:t>
      </w:r>
    </w:p>
    <w:p>
      <w:pPr>
        <w:ind w:left="0" w:right="0" w:firstLine="560"/>
        <w:spacing w:before="450" w:after="450" w:line="312" w:lineRule="auto"/>
      </w:pPr>
      <w:r>
        <w:rPr>
          <w:rFonts w:ascii="宋体" w:hAnsi="宋体" w:eastAsia="宋体" w:cs="宋体"/>
          <w:color w:val="000"/>
          <w:sz w:val="28"/>
          <w:szCs w:val="28"/>
        </w:rPr>
        <w:t xml:space="preserve">　　在规范行政执法业务方面，20**年底，我局组织人员全面梳理了纳入城市管理综合行政执法范围的所有行政处罚项目，明确和下发了行政处罚自由裁量权基准，并及时转发了住房和城乡建设部《关于规范城乡规划行政处罚裁量权的指导意见》，为规范城管队伍开展相对集中行政处罚工作提供指导。此外，20**年底至20**年初，我局重新修改完善了综合行政执法各类法律文书，统一了行政处罚案卷材料排序要求，城管支队重新印刷了新版的行政执法文书，并指导各城区、开发区城管大队规范制作新版法律文书。另外，我局继续加强行政审批规范，进一步压缩行政审批时限，优化审批流程，提高审批服务。今年市政务服务中心城管窗口连续23个季度蝉联“流动红旗窗口”。</w:t>
      </w:r>
    </w:p>
    <w:p>
      <w:pPr>
        <w:ind w:left="0" w:right="0" w:firstLine="560"/>
        <w:spacing w:before="450" w:after="450" w:line="312" w:lineRule="auto"/>
      </w:pPr>
      <w:r>
        <w:rPr>
          <w:rFonts w:ascii="黑体" w:hAnsi="黑体" w:eastAsia="黑体" w:cs="黑体"/>
          <w:color w:val="000000"/>
          <w:sz w:val="36"/>
          <w:szCs w:val="36"/>
          <w:b w:val="1"/>
          <w:bCs w:val="1"/>
        </w:rPr>
        <w:t xml:space="preserve">工信局长产业招商表态发言篇2</w:t>
      </w:r>
    </w:p>
    <w:p>
      <w:pPr>
        <w:ind w:left="0" w:right="0" w:firstLine="560"/>
        <w:spacing w:before="450" w:after="450" w:line="312" w:lineRule="auto"/>
      </w:pPr>
      <w:r>
        <w:rPr>
          <w:rFonts w:ascii="宋体" w:hAnsi="宋体" w:eastAsia="宋体" w:cs="宋体"/>
          <w:color w:val="000"/>
          <w:sz w:val="28"/>
          <w:szCs w:val="28"/>
        </w:rPr>
        <w:t xml:space="preserve">　　20-年上半年以来,我局把招商引资工作作为“头号”工程来抓，制订了招商引资实施方案，成立了局主要负责人为组长的招商引资小分队。按照市委、市政府的统一部署，精心组织，狠抓工作落实，在招商引资上项目成效显著，达到了时间过半、任务超额完成的总体要求。</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上半年，我局共招商洽谈项目共5个：已签约且开工项目2个；正在洽谈的项目3个。其中签约且开工项目为：1、水泥有限公司签约总投资15亿元的日产2×0.48万吨新型干法水泥熟料生产项目，今年完成固定资产投资1377.3万元，累计完成投资4433.3万元；2、电线公司总投资2亿元的退城进园中高压电缆扩能技改项目，目前完成固定资产投资900万元。正在洽谈的项目是：1、二变洽谈的总投资6000万元年产100万KVA变压器项目；2、中石化石油分公司洽谈的总投资2亿元的3.9万立方米油库项目；3、煌上煌集团公司洽谈的总投资3亿元的食品产业基地项目。</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今年上半年，虽然在招商引资工作上进行了艰苦的努力，取得了一定成绩，但也存在一些问题，突出表现在：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　　1、投资结构不够优化。招商引资项目门槛过低，投资结构不尽合理。在引进高新技术产业招商项目上没有突破，目前引进的项目技术含量比较低。</w:t>
      </w:r>
    </w:p>
    <w:p>
      <w:pPr>
        <w:ind w:left="0" w:right="0" w:firstLine="560"/>
        <w:spacing w:before="450" w:after="450" w:line="312" w:lineRule="auto"/>
      </w:pPr>
      <w:r>
        <w:rPr>
          <w:rFonts w:ascii="宋体" w:hAnsi="宋体" w:eastAsia="宋体" w:cs="宋体"/>
          <w:color w:val="000"/>
          <w:sz w:val="28"/>
          <w:szCs w:val="28"/>
        </w:rPr>
        <w:t xml:space="preserve">　　2、环境和服务还需进一步优化。并联审批制度建设还需进一步完善。</w:t>
      </w:r>
    </w:p>
    <w:p>
      <w:pPr>
        <w:ind w:left="0" w:right="0" w:firstLine="560"/>
        <w:spacing w:before="450" w:after="450" w:line="312" w:lineRule="auto"/>
      </w:pPr>
      <w:r>
        <w:rPr>
          <w:rFonts w:ascii="宋体" w:hAnsi="宋体" w:eastAsia="宋体" w:cs="宋体"/>
          <w:color w:val="000"/>
          <w:sz w:val="28"/>
          <w:szCs w:val="28"/>
        </w:rPr>
        <w:t xml:space="preserve">　　3、企业融资困难。国家宏观调控中的产业政策、信贷政策的后续作用，使得企业贷款难，融资渠道少，导致资金到位、项目引进的难度增大。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1、以《若干意见》为契机，进一步加大我局招商引资工作的力度。把我市特殊的政治优势和“1+2”产业体系有机地结合起来，做好产业招商，使招商工作上新台阶。</w:t>
      </w:r>
    </w:p>
    <w:p>
      <w:pPr>
        <w:ind w:left="0" w:right="0" w:firstLine="560"/>
        <w:spacing w:before="450" w:after="450" w:line="312" w:lineRule="auto"/>
      </w:pPr>
      <w:r>
        <w:rPr>
          <w:rFonts w:ascii="宋体" w:hAnsi="宋体" w:eastAsia="宋体" w:cs="宋体"/>
          <w:color w:val="000"/>
          <w:sz w:val="28"/>
          <w:szCs w:val="28"/>
        </w:rPr>
        <w:t xml:space="preserve">　　2、继续跟踪项目抓招商。对己落户的企业抓好服务，对正在洽谈的企业，不失时机，积极引进，对意向项目努力加强联系，做好基础工作。</w:t>
      </w:r>
    </w:p>
    <w:p>
      <w:pPr>
        <w:ind w:left="0" w:right="0" w:firstLine="560"/>
        <w:spacing w:before="450" w:after="450" w:line="312" w:lineRule="auto"/>
      </w:pPr>
      <w:r>
        <w:rPr>
          <w:rFonts w:ascii="宋体" w:hAnsi="宋体" w:eastAsia="宋体" w:cs="宋体"/>
          <w:color w:val="000"/>
          <w:sz w:val="28"/>
          <w:szCs w:val="28"/>
        </w:rPr>
        <w:t xml:space="preserve">　　3、进一步科学规划工业园区建设，完善招商硬件设施；进一步改善软环境建设，打造好我市招商平台。</w:t>
      </w:r>
    </w:p>
    <w:p>
      <w:pPr>
        <w:ind w:left="0" w:right="0" w:firstLine="560"/>
        <w:spacing w:before="450" w:after="450" w:line="312" w:lineRule="auto"/>
      </w:pPr>
      <w:r>
        <w:rPr>
          <w:rFonts w:ascii="宋体" w:hAnsi="宋体" w:eastAsia="宋体" w:cs="宋体"/>
          <w:color w:val="000"/>
          <w:sz w:val="28"/>
          <w:szCs w:val="28"/>
        </w:rPr>
        <w:t xml:space="preserve">　　总之，今年我局的招商引资工作形势虽然还很好，但同时也不容乐观，要继续抓住机遇和挑战，创造性的开展工作。我局将继续在市委、市政府的正确领导下，努力完成我市下达的招商任务。</w:t>
      </w:r>
    </w:p>
    <w:p>
      <w:pPr>
        <w:ind w:left="0" w:right="0" w:firstLine="560"/>
        <w:spacing w:before="450" w:after="450" w:line="312" w:lineRule="auto"/>
      </w:pPr>
      <w:r>
        <w:rPr>
          <w:rFonts w:ascii="黑体" w:hAnsi="黑体" w:eastAsia="黑体" w:cs="黑体"/>
          <w:color w:val="000000"/>
          <w:sz w:val="36"/>
          <w:szCs w:val="36"/>
          <w:b w:val="1"/>
          <w:bCs w:val="1"/>
        </w:rPr>
        <w:t xml:space="preserve">工信局长产业招商表态发言篇3</w:t>
      </w:r>
    </w:p>
    <w:p>
      <w:pPr>
        <w:ind w:left="0" w:right="0" w:firstLine="560"/>
        <w:spacing w:before="450" w:after="450" w:line="312" w:lineRule="auto"/>
      </w:pPr>
      <w:r>
        <w:rPr>
          <w:rFonts w:ascii="宋体" w:hAnsi="宋体" w:eastAsia="宋体" w:cs="宋体"/>
          <w:color w:val="000"/>
          <w:sz w:val="28"/>
          <w:szCs w:val="28"/>
        </w:rPr>
        <w:t xml:space="preserve">&gt;　　一、上半年各单位党建工作开展情况：</w:t>
      </w:r>
    </w:p>
    <w:p>
      <w:pPr>
        <w:ind w:left="0" w:right="0" w:firstLine="560"/>
        <w:spacing w:before="450" w:after="450" w:line="312" w:lineRule="auto"/>
      </w:pPr>
      <w:r>
        <w:rPr>
          <w:rFonts w:ascii="宋体" w:hAnsi="宋体" w:eastAsia="宋体" w:cs="宋体"/>
          <w:color w:val="000"/>
          <w:sz w:val="28"/>
          <w:szCs w:val="28"/>
        </w:rPr>
        <w:t xml:space="preserve">　　上半年，原乡企局、经济局、招商局、商务局、科技局党建工作在各单位领导班子的精心组织下，按照“围绕经济抓党建、抓好党建促经济”的总体要求，认真落实党建工作“一把手”责任制，强化阵地建设，加大宣传力度，夯实党建基础，扎实开展了以“三争一树”、党建综合示范点建设为主的党性实践活动，推动了各单位党建工作和业务工作的不断发展。</w:t>
      </w:r>
    </w:p>
    <w:p>
      <w:pPr>
        <w:ind w:left="0" w:right="0" w:firstLine="560"/>
        <w:spacing w:before="450" w:after="450" w:line="312" w:lineRule="auto"/>
      </w:pPr>
      <w:r>
        <w:rPr>
          <w:rFonts w:ascii="宋体" w:hAnsi="宋体" w:eastAsia="宋体" w:cs="宋体"/>
          <w:color w:val="000"/>
          <w:sz w:val="28"/>
          <w:szCs w:val="28"/>
        </w:rPr>
        <w:t xml:space="preserve">　　（一）靠实工作责任，确保各项目标任务落到实处。各单位把党建工作纳入重要议事日程，与其它重点工作同部署、同安排、同考核，多次召开会议研究部署党建工作，层层分解目标任务，进一步明确了任务，靠实了责任，切实做到了党建工作有人抓、有人管。</w:t>
      </w:r>
    </w:p>
    <w:p>
      <w:pPr>
        <w:ind w:left="0" w:right="0" w:firstLine="560"/>
        <w:spacing w:before="450" w:after="450" w:line="312" w:lineRule="auto"/>
      </w:pPr>
      <w:r>
        <w:rPr>
          <w:rFonts w:ascii="宋体" w:hAnsi="宋体" w:eastAsia="宋体" w:cs="宋体"/>
          <w:color w:val="000"/>
          <w:sz w:val="28"/>
          <w:szCs w:val="28"/>
        </w:rPr>
        <w:t xml:space="preserve">　　（二）创新活动载体，增强党建工作活力。在党建工作中，各单位一手抓党组织建设，一手抓党员队伍发展，把开展党建活动与单位的正常业务工作有机结合起来，广泛开展了党建综合示范机关创建，“三争一树”和以争创领导班子机关设立党政综合办公室、循环经济办公室、项目建设办公室、企业发展办公室、经济运行办公室、信息产业办公室6个办公室，共有干部41人。对班子成员进行了合理分工，对所有工作人员设岗定责，明确各自业务，工作有序开展。</w:t>
      </w:r>
    </w:p>
    <w:p>
      <w:pPr>
        <w:ind w:left="0" w:right="0" w:firstLine="560"/>
        <w:spacing w:before="450" w:after="450" w:line="312" w:lineRule="auto"/>
      </w:pPr>
      <w:r>
        <w:rPr>
          <w:rFonts w:ascii="宋体" w:hAnsi="宋体" w:eastAsia="宋体" w:cs="宋体"/>
          <w:color w:val="000"/>
          <w:sz w:val="28"/>
          <w:szCs w:val="28"/>
        </w:rPr>
        <w:t xml:space="preserve">&gt;　　二、创先争优活动开展情况</w:t>
      </w:r>
    </w:p>
    <w:p>
      <w:pPr>
        <w:ind w:left="0" w:right="0" w:firstLine="560"/>
        <w:spacing w:before="450" w:after="450" w:line="312" w:lineRule="auto"/>
      </w:pPr>
      <w:r>
        <w:rPr>
          <w:rFonts w:ascii="宋体" w:hAnsi="宋体" w:eastAsia="宋体" w:cs="宋体"/>
          <w:color w:val="000"/>
          <w:sz w:val="28"/>
          <w:szCs w:val="28"/>
        </w:rPr>
        <w:t xml:space="preserve">　　1、抓衔接，认真检查各项任务落实情况。工信局成立后，对原乡企局、经济局、招商局、科技局、商务局创先争优活动开展情况进行了一次全面梳理，查漏补缺。重新设置了基层党组织架构，在保留优化原有支部设置模式前提下，按行业性质和工作职能划分建立党组织。成立了县工信局创先争优活动领导小组，设立了办公室，负责此项活动的组织实施、统一协调。根据岗位设置、人员整合、开展新业务的需要，重新组织党员干部进行承诺，承诺内容结合各自工作实际，更具有针对性、操作性、可行性。</w:t>
      </w:r>
    </w:p>
    <w:p>
      <w:pPr>
        <w:ind w:left="0" w:right="0" w:firstLine="560"/>
        <w:spacing w:before="450" w:after="450" w:line="312" w:lineRule="auto"/>
      </w:pPr>
      <w:r>
        <w:rPr>
          <w:rFonts w:ascii="宋体" w:hAnsi="宋体" w:eastAsia="宋体" w:cs="宋体"/>
          <w:color w:val="000"/>
          <w:sz w:val="28"/>
          <w:szCs w:val="28"/>
        </w:rPr>
        <w:t xml:space="preserve">　　2、优化方案，突出创新载体。在原乡企局、经济局、招商局、科技局、商务局创先争优活动实施方案的基础上，重新制定了工信局创先争优活动实施方案，在抓好县上“三诺四评、互联整推”这一活动的基础上，设立了“抓学习、立规范、促提高”的活动载体，推动了创先争优活动深入开展。</w:t>
      </w:r>
    </w:p>
    <w:p>
      <w:pPr>
        <w:ind w:left="0" w:right="0" w:firstLine="560"/>
        <w:spacing w:before="450" w:after="450" w:line="312" w:lineRule="auto"/>
      </w:pPr>
      <w:r>
        <w:rPr>
          <w:rFonts w:ascii="宋体" w:hAnsi="宋体" w:eastAsia="宋体" w:cs="宋体"/>
          <w:color w:val="000"/>
          <w:sz w:val="28"/>
          <w:szCs w:val="28"/>
        </w:rPr>
        <w:t xml:space="preserve">　　3、扎实开展践诺，推动活动纵深开展。党组织和党员根据重新承诺内容，在学习新业务、开展新工作上结合深化干部作风整顿活动积极开展践诺活动，党组织围绕项目建设意见、建议4个方面16条。二是修订完善了工信息局机关各项管理制度，真正做到用制度管人管事，进一步增强了干部的组织性、纪律性、原则性，营造了良好的干事创业环境。三是开展了“群众评领导、乡村干部评部门”两项评议活动，对我局在服务形象、工作效能、软环境建设等方面进行公开评议。经汇总，群众对各个方面的满意率均在99%以上。</w:t>
      </w:r>
    </w:p>
    <w:p>
      <w:pPr>
        <w:ind w:left="0" w:right="0" w:firstLine="560"/>
        <w:spacing w:before="450" w:after="450" w:line="312" w:lineRule="auto"/>
      </w:pPr>
      <w:r>
        <w:rPr>
          <w:rFonts w:ascii="宋体" w:hAnsi="宋体" w:eastAsia="宋体" w:cs="宋体"/>
          <w:color w:val="000"/>
          <w:sz w:val="28"/>
          <w:szCs w:val="28"/>
        </w:rPr>
        <w:t xml:space="preserve">　　4、强化整改。深化干部作风整顿活动进入整改落实阶段后，在查找问题的基础上，单位和个人都从存在的问题、整改措施、今后努力的方向三个方面制定了详细的整改措施，明确了整改时限，靠实了整改责任，并对整改方案在一定范围内进行了公示，接受社会各界的监督。目前，整改工作已经全面开展。</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认真落实抓党建“第一责任人”工作职责，党建工作有序开展。工信局班子成立后，党委书记作为党建工作的“第一责任人”，及时召开党委会议，专题研究部署新单位党建工作，认真谋划党建工作思路、目标任务、工作措施，研究了工信局党委下设各党组织设置，在县委组织部的指导下，设立了一个党总支、三个党支部，各党组织选举产生了总支、支部委员会组成人员。在抓好组织建设的同时，局党委以党员教育管理、发展新党员、培养入党积极分子为基础，机砖厂改扩建项目已全面完成。23个重点项目大部分都达到建设进度，项目建设步伐明显加快。</w:t>
      </w:r>
    </w:p>
    <w:p>
      <w:pPr>
        <w:ind w:left="0" w:right="0" w:firstLine="560"/>
        <w:spacing w:before="450" w:after="450" w:line="312" w:lineRule="auto"/>
      </w:pPr>
      <w:r>
        <w:rPr>
          <w:rFonts w:ascii="宋体" w:hAnsi="宋体" w:eastAsia="宋体" w:cs="宋体"/>
          <w:color w:val="000"/>
          <w:sz w:val="28"/>
          <w:szCs w:val="28"/>
        </w:rPr>
        <w:t xml:space="preserve">　　 二是招商引资工作取得新成效。积极衔接十六届“兰洽会”5个签约项目的实施情况，更新了全县招商引资专网内容，重新审核了招商引资推介项目，积极筹备重新完善充实招商引资项目库；制定了招商引资项目服务中心搬迁和装修方案。实施“走出去”招商战略，赴河南省郑州、焦作两市考察项目，积极开展华亭陶瓷工业园建设。三是“十二五”规划制定工作全面展开。将“十二五”规划根据行业性质，按照各个办公室的职能，分解下发由各分管领导负责，组织业务骨干，经过近一个月的基础资料准备、调研、分析论证，目前，初稿均形成，待和市工信局衔接后再行修改。</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（一）创先争优活动稍有滞后。由于机构改革，单位整合，新班子刚刚组建，在这中间，因人事变动，办公地点更换，新旧方案衔接，耽误了一些时间，工作上尤其是在践诺环节上出现了滞后。</w:t>
      </w:r>
    </w:p>
    <w:p>
      <w:pPr>
        <w:ind w:left="0" w:right="0" w:firstLine="560"/>
        <w:spacing w:before="450" w:after="450" w:line="312" w:lineRule="auto"/>
      </w:pPr>
      <w:r>
        <w:rPr>
          <w:rFonts w:ascii="宋体" w:hAnsi="宋体" w:eastAsia="宋体" w:cs="宋体"/>
          <w:color w:val="000"/>
          <w:sz w:val="28"/>
          <w:szCs w:val="28"/>
        </w:rPr>
        <w:t xml:space="preserve">　　（二）干部教育管理任务还相当艰巨。新单位组建后，干部职工由于在原单位受单位业务相对单一、工作任务量相对比较小、单位职能弱化的影响，在思想上、观念上、工作能力上，还不能跟上新单位的工作需要，在这方面，我们还要继续下大工夫，强化学习，转变观念，整章建制，规范管理。</w:t>
      </w:r>
    </w:p>
    <w:p>
      <w:pPr>
        <w:ind w:left="0" w:right="0" w:firstLine="560"/>
        <w:spacing w:before="450" w:after="450" w:line="312" w:lineRule="auto"/>
      </w:pPr>
      <w:r>
        <w:rPr>
          <w:rFonts w:ascii="宋体" w:hAnsi="宋体" w:eastAsia="宋体" w:cs="宋体"/>
          <w:color w:val="000"/>
          <w:sz w:val="28"/>
          <w:szCs w:val="28"/>
        </w:rPr>
        <w:t xml:space="preserve">　　(五)抓好党建综合示范机关创建活动。争创先锋模范型、服务保障型、人文关爱型、明礼诚信型、文体型、平安型、学习型、文明型、民主管理型党组织，全面加强机关党建工作。</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2025-05-02T10:42:46+08:00</dcterms:created>
  <dcterms:modified xsi:type="dcterms:W3CDTF">2025-05-02T10:42:46+08:00</dcterms:modified>
</cp:coreProperties>
</file>

<file path=docProps/custom.xml><?xml version="1.0" encoding="utf-8"?>
<Properties xmlns="http://schemas.openxmlformats.org/officeDocument/2006/custom-properties" xmlns:vt="http://schemas.openxmlformats.org/officeDocument/2006/docPropsVTypes"/>
</file>