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团员组织生活会发言稿范文(通用6篇)</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以下是为大家整理的关于团员组织生活会发言稿的文章6篇 ,欢迎品鉴！第1篇: 团员组织生活会发言稿&gt;     一、问题清单　　1...</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以下是为大家整理的关于团员组织生活会发言稿的文章6篇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团员组织生活会发言稿</w:t>
      </w:r>
    </w:p>
    <w:p>
      <w:pPr>
        <w:ind w:left="0" w:right="0" w:firstLine="560"/>
        <w:spacing w:before="450" w:after="450" w:line="312" w:lineRule="auto"/>
      </w:pPr>
      <w:r>
        <w:rPr>
          <w:rFonts w:ascii="宋体" w:hAnsi="宋体" w:eastAsia="宋体" w:cs="宋体"/>
          <w:color w:val="000"/>
          <w:sz w:val="28"/>
          <w:szCs w:val="28"/>
        </w:rPr>
        <w:t xml:space="preserve">&gt;     一、问题清单</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第2篇: 团员组织生活会发言稿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团员组织生活会发言稿</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第4篇: 团员组织生活会发言稿</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第5篇: 团员组织生活会发言稿</w:t>
      </w:r>
    </w:p>
    <w:p>
      <w:pPr>
        <w:ind w:left="0" w:right="0" w:firstLine="560"/>
        <w:spacing w:before="450" w:after="450" w:line="312" w:lineRule="auto"/>
      </w:pPr>
      <w:r>
        <w:rPr>
          <w:rFonts w:ascii="宋体" w:hAnsi="宋体" w:eastAsia="宋体" w:cs="宋体"/>
          <w:color w:val="000"/>
          <w:sz w:val="28"/>
          <w:szCs w:val="28"/>
        </w:rPr>
        <w:t xml:space="preserve">　　作为小学的一名党员教师，经过前段时间的群众路线教育学习，异常像我有必要经过“照镜子、正衣冠、洗洗澡、治治病”来查找自我的思想之陋、行为之垢，以整风精神开展批评和自我批评，重点查找自我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1、政治理论学习不进取、不到位，运用理论去指导实际工作太少。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经过学校党支部组织的学习。除参加学校组织学习外，平时自我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本事。</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2、专业业务知识满足于现状，学习不够进取主动，新的业务知识和业务本事掌握得不深不全，工作业务本事有待进一步加强。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供给新知识，才能提起学生的学习兴趣，而我在这方面做得不够。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3、缺乏努力的精神，科研本事有待进一步加强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我的工作创新思路。科研本事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当将课上教育与课下教育相结合，广泛深入的了解学生，及时了解学生的思想、心理及学习状况，有针对性的采取科学的措施帮忙学生，树立正确的人生观、世界观、价值观。而我自我在这方面还有很多欠缺，对待这些落后的学生，自我缺少耐心和爱心，总不能站在落后学生的角度去研究他们的处境。</w:t>
      </w:r>
    </w:p>
    <w:p>
      <w:pPr>
        <w:ind w:left="0" w:right="0" w:firstLine="560"/>
        <w:spacing w:before="450" w:after="450" w:line="312" w:lineRule="auto"/>
      </w:pPr>
      <w:r>
        <w:rPr>
          <w:rFonts w:ascii="宋体" w:hAnsi="宋体" w:eastAsia="宋体" w:cs="宋体"/>
          <w:color w:val="000"/>
          <w:sz w:val="28"/>
          <w:szCs w:val="28"/>
        </w:rPr>
        <w:t xml:space="preserve">　　5、在学校工作中，研究问题不够周全，与教师沟通缺乏必须的艺术性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教师之间关系融洽，工作中处理问题相对简单，做的时间也长也做顺了。本学期分管音体美的工作，因为新的工作需要新的磨合，有的时候沟通不到位，导致工作中滞后和小摩擦，研究问题和工作应当有必须的超前性，我想我们音体美的教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经过教育学习，我将要在今后的工作、生活中努力克服自我存在的不足，要按照要求来审视自我，规范自我，严格要求自我。</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进取性与主动性，不断的用政治理论知识指导自我的工作。“学海无涯，教无止境”，仅有不断充电，才能维持教学的青春和活力。所以，我要进取学习，不断提升自我的业务本事。有机会必须进取技能培训、外出听课、等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2、进取参加学校组织的教学、教研工作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我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进取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3、勇于探索，提升科研本事</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进取参课题和论文的撰写，勇于思考，向同行专家学者学习，学习他们成功的经验，学习他们刻苦钻研的精神。平时注重点滴积累，不断提升自我的科研本事，争取在科研上有必须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平时我会进取与学生沟通交流，课后与学生谈心，深入了解学生的学习和生活，走进学生内心，这样才能真正找到帮忙学生的有效方法和途径。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我肩负的职责。在以后的工作中，我会时时事事处处用高标准、严要求对照自我，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第6篇: 团员组织生活会发言稿</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2025-05-02T02:03:20+08:00</dcterms:created>
  <dcterms:modified xsi:type="dcterms:W3CDTF">2025-05-02T02:03:20+08:00</dcterms:modified>
</cp:coreProperties>
</file>

<file path=docProps/custom.xml><?xml version="1.0" encoding="utf-8"?>
<Properties xmlns="http://schemas.openxmlformats.org/officeDocument/2006/custom-properties" xmlns:vt="http://schemas.openxmlformats.org/officeDocument/2006/docPropsVTypes"/>
</file>