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党支部组织生活会202_发言材料【六篇】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以下是为大家整理的关于党支部组织生活会20_发言材料的文章6篇 ,欢迎品鉴！【篇一】党支部组织生活会20_发言材料　　近年来,我始终以”三严三实”为标...</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以下是为大家整理的关于党支部组织生活会20_发言材料的文章6篇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按照党支部组织生活会的统一安排，围绕这次组织生活会的主题，我结合自身思想和工作实际，深入查摆问题，深刻剖析原因，现将对照检查情况汇报如下: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一、20__组织生活会整改落实情况</w:t>
      </w:r>
    </w:p>
    <w:p>
      <w:pPr>
        <w:ind w:left="0" w:right="0" w:firstLine="560"/>
        <w:spacing w:before="450" w:after="450" w:line="312" w:lineRule="auto"/>
      </w:pPr>
      <w:r>
        <w:rPr>
          <w:rFonts w:ascii="宋体" w:hAnsi="宋体" w:eastAsia="宋体" w:cs="宋体"/>
          <w:color w:val="000"/>
          <w:sz w:val="28"/>
          <w:szCs w:val="28"/>
        </w:rPr>
        <w:t xml:space="preserve">　　20__年度组织生活会中，我以“两学一做”中存在的问题为导向，深刻剖析原因，制定了相应的整改措施，坚持在学中干、干中改，举一反三，截至目前，除加强学习、改进工作方法等需要长期坚持的整改措施外，已全部整改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在牢固树立“四个意识”、坚定“四个自信”方面。通过认真学习习近平新时代中国特色社会主义思想和党的十九大精神，自己感觉政治上更加坚定，对“四个意识”“四个自信”铭刻于心，能够从思想上政治上行动上同以习近平同志为核心的党中央保持高度一致，自觉坚守共产党人理想信念的精神家园。但是还存在政治理论素养不够高的问题，在学深学透上还欠火候，虽然能自觉撰写学习笔记，但在抓常抓长、学以致用上下的功夫还不够，挤时间学习、抢时间学习的意识还不足，存在知识碎片化，对于上级的政策决策部署安排理解还不深，对县域发展各方面的把握还不足。</w:t>
      </w:r>
    </w:p>
    <w:p>
      <w:pPr>
        <w:ind w:left="0" w:right="0" w:firstLine="560"/>
        <w:spacing w:before="450" w:after="450" w:line="312" w:lineRule="auto"/>
      </w:pPr>
      <w:r>
        <w:rPr>
          <w:rFonts w:ascii="宋体" w:hAnsi="宋体" w:eastAsia="宋体" w:cs="宋体"/>
          <w:color w:val="000"/>
          <w:sz w:val="28"/>
          <w:szCs w:val="28"/>
        </w:rPr>
        <w:t xml:space="preserve">　　(二)在加强改进作风、注重发挥作用方面。到办公室工作以来，能认真踏实完成自己的工作任务，对于领导交办的每件事都能尽心尽力，要求自己完成的更好。但在工作中还存在精细化程度不高的问题，有时在一些事情上，虽然主观想尽可能地做细做好做到位，但在具体落实过程中还是盯得不够紧;有时对于领导交办的事，重在迅速执行，结果反馈还不够及时;在机要和党建工作上还存在差距，尤其需要在对机要工作重要性认识、机要业务熟练开展、党务工作流程程序掌握上自加压力、再提高。</w:t>
      </w:r>
    </w:p>
    <w:p>
      <w:pPr>
        <w:ind w:left="0" w:right="0" w:firstLine="560"/>
        <w:spacing w:before="450" w:after="450" w:line="312" w:lineRule="auto"/>
      </w:pPr>
      <w:r>
        <w:rPr>
          <w:rFonts w:ascii="宋体" w:hAnsi="宋体" w:eastAsia="宋体" w:cs="宋体"/>
          <w:color w:val="000"/>
          <w:sz w:val="28"/>
          <w:szCs w:val="28"/>
        </w:rPr>
        <w:t xml:space="preserve">　　(三)在自我严格要求、坚决反对“四风”方面。一直以来，我都能自觉遵守各项规章制度和纪律约束，始终保持良好形象，时刻有精神、在状态。但自我反思，尤其作为年轻干部，对照领导对自身和对工作的要求，在工作前瞻性、预见性上还存在不足，需要进一步增强提升能力的紧迫感，快速成长、为领导分忧。有时也存在细枝末节无关大局的想法，对自己的要求有所放松，在一些不被关注的环节上、不重要的材料上也有应付、降低标准的情况，在办公用品使用上有时也存在浪费现象。在纪律规矩学习、认识、理解、把握上还有差距，有时也有认为自己只是一般干部，严守政治纪律规矩是领导的旁观心理。</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学习紧迫性不够强。虽然知道学习对于自身成长的重要意义，也下了一些功夫，但尤其听了领导关于自己每天听、说、读、走1小时“四个一”学习要求后，触动很大。对照自己，出现一些问题的原因，正是因为把理论学习当作软指标，学习的紧迫感不够强，抓得不紧、不严。</w:t>
      </w:r>
    </w:p>
    <w:p>
      <w:pPr>
        <w:ind w:left="0" w:right="0" w:firstLine="560"/>
        <w:spacing w:before="450" w:after="450" w:line="312" w:lineRule="auto"/>
      </w:pPr>
      <w:r>
        <w:rPr>
          <w:rFonts w:ascii="宋体" w:hAnsi="宋体" w:eastAsia="宋体" w:cs="宋体"/>
          <w:color w:val="000"/>
          <w:sz w:val="28"/>
          <w:szCs w:val="28"/>
        </w:rPr>
        <w:t xml:space="preserve">　　(二)思想政治建设不扎实。平时更注重实际工作，更注重客观世界的改造，对主观世界的改造还不够，在党性修养的锤炼、保持党员先进性纯洁性上下的功夫很少，有时遵守规章制度也不够严格，归根结底是没有拧紧世界观、人生观、价值观这个“总开关”，在党忧党、在党言党的意识还不强。</w:t>
      </w:r>
    </w:p>
    <w:p>
      <w:pPr>
        <w:ind w:left="0" w:right="0" w:firstLine="560"/>
        <w:spacing w:before="450" w:after="450" w:line="312" w:lineRule="auto"/>
      </w:pPr>
      <w:r>
        <w:rPr>
          <w:rFonts w:ascii="宋体" w:hAnsi="宋体" w:eastAsia="宋体" w:cs="宋体"/>
          <w:color w:val="000"/>
          <w:sz w:val="28"/>
          <w:szCs w:val="28"/>
        </w:rPr>
        <w:t xml:space="preserve">　　(三)自我要求有所松懈。能坚持把干好每件事作为自我要求，但在实际工作过程中，有时也存在“差不多”的想法，按部就班的多、创新实践的少，也出现过校对失误、忙中出错的情况。究其原因，是没有完全按照优秀党办人极端负责、精益求精、严谨细致的优良作风从严要求自己，自我锤炼还不够。</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勤于学习。坚持把学习作为个人精神追求和政治责任，勤修内功。自觉参加集体学习，认真抓好个人自学，每天坚持自学1个小时，深入学习党的十九精神和习近平新时代中国特色主义思想，补足“精神之钙”，进一步提高政治理论素养和党性修养。同时，认真学习省市县重大决策部署、业务工作、公文写作等相关知识，补短板、强弱项，全面增强对县情的了解。</w:t>
      </w:r>
    </w:p>
    <w:p>
      <w:pPr>
        <w:ind w:left="0" w:right="0" w:firstLine="560"/>
        <w:spacing w:before="450" w:after="450" w:line="312" w:lineRule="auto"/>
      </w:pPr>
      <w:r>
        <w:rPr>
          <w:rFonts w:ascii="宋体" w:hAnsi="宋体" w:eastAsia="宋体" w:cs="宋体"/>
          <w:color w:val="000"/>
          <w:sz w:val="28"/>
          <w:szCs w:val="28"/>
        </w:rPr>
        <w:t xml:space="preserve">　　(二)敏于思考。坚持学用结合、学以致用，努力把学习成果转化为指导实践、推动工作的实际成效。坚持做个有心人，多听领导讲话，多看领导安排工作，多问同事的处理意见，积累培养并不断提高自己的大局意识、对政策的认知能力和综合处理能力，努力提高“三服务”工作水平和本领。</w:t>
      </w:r>
    </w:p>
    <w:p>
      <w:pPr>
        <w:ind w:left="0" w:right="0" w:firstLine="560"/>
        <w:spacing w:before="450" w:after="450" w:line="312" w:lineRule="auto"/>
      </w:pPr>
      <w:r>
        <w:rPr>
          <w:rFonts w:ascii="宋体" w:hAnsi="宋体" w:eastAsia="宋体" w:cs="宋体"/>
          <w:color w:val="000"/>
          <w:sz w:val="28"/>
          <w:szCs w:val="28"/>
        </w:rPr>
        <w:t xml:space="preserve">　　(三)勇于担当。继续保持“初生牛犊不怕虎”的冲劲和激情，对标优秀党办人的要求，极端负责、大胆探索、严于律己，在工作创新实践、工作精细化、个人言行举止上持续下狠功夫，用过硬作风发挥出党员的先锋模范作用，把各项工作做得更好、更出色。</w:t>
      </w:r>
    </w:p>
    <w:p>
      <w:pPr>
        <w:ind w:left="0" w:right="0" w:firstLine="560"/>
        <w:spacing w:before="450" w:after="450" w:line="312" w:lineRule="auto"/>
      </w:pPr>
      <w:r>
        <w:rPr>
          <w:rFonts w:ascii="宋体" w:hAnsi="宋体" w:eastAsia="宋体" w:cs="宋体"/>
          <w:color w:val="000"/>
          <w:sz w:val="28"/>
          <w:szCs w:val="28"/>
        </w:rPr>
        <w:t xml:space="preserve">　　以上是我的几点思考，请领导同事批评指正，我将诚恳接受，在今后的工作中认真加以改进。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2025-06-20T14:11:12+08:00</dcterms:created>
  <dcterms:modified xsi:type="dcterms:W3CDTF">2025-06-20T14:11:12+08:00</dcterms:modified>
</cp:coreProperties>
</file>

<file path=docProps/custom.xml><?xml version="1.0" encoding="utf-8"?>
<Properties xmlns="http://schemas.openxmlformats.org/officeDocument/2006/custom-properties" xmlns:vt="http://schemas.openxmlformats.org/officeDocument/2006/docPropsVTypes"/>
</file>