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全面从严治党专题研讨发言</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把全面从严治党工作务实推进，营造了风清气正的良好局面。以下是520作文网分享的全面从严治党专题研讨发言，希望能帮助到大家!　　全面从严治党专题研讨发言　　根据区委第二批主题教育活动安排部署，区管以上领导班子要进行集中学习研讨，今天重点围绕“...</w:t>
      </w:r>
    </w:p>
    <w:p>
      <w:pPr>
        <w:ind w:left="0" w:right="0" w:firstLine="560"/>
        <w:spacing w:before="450" w:after="450" w:line="312" w:lineRule="auto"/>
      </w:pPr>
      <w:r>
        <w:rPr>
          <w:rFonts w:ascii="宋体" w:hAnsi="宋体" w:eastAsia="宋体" w:cs="宋体"/>
          <w:color w:val="000"/>
          <w:sz w:val="28"/>
          <w:szCs w:val="28"/>
        </w:rPr>
        <w:t xml:space="preserve">把全面从严治党工作务实推进，营造了风清气正的良好局面。以下是520作文网分享的全面从严治党专题研讨发言，希望能帮助到大家![_TAG_h2]　　全面从严治党专题研讨发言</w:t>
      </w:r>
    </w:p>
    <w:p>
      <w:pPr>
        <w:ind w:left="0" w:right="0" w:firstLine="560"/>
        <w:spacing w:before="450" w:after="450" w:line="312" w:lineRule="auto"/>
      </w:pPr>
      <w:r>
        <w:rPr>
          <w:rFonts w:ascii="宋体" w:hAnsi="宋体" w:eastAsia="宋体" w:cs="宋体"/>
          <w:color w:val="000"/>
          <w:sz w:val="28"/>
          <w:szCs w:val="28"/>
        </w:rPr>
        <w:t xml:space="preserve">　　根据区委第二批主题教育活动安排部署，区管以上领导班子要进行集中学习研讨，今天重点围绕“坚持全面从严治党，营造良好政治生态”进行专题研讨，通过把自己摆进去，把职责摆进去，结合思想工作实际，下面谈谈我的心得体会：</w:t>
      </w:r>
    </w:p>
    <w:p>
      <w:pPr>
        <w:ind w:left="0" w:right="0" w:firstLine="560"/>
        <w:spacing w:before="450" w:after="450" w:line="312" w:lineRule="auto"/>
      </w:pPr>
      <w:r>
        <w:rPr>
          <w:rFonts w:ascii="宋体" w:hAnsi="宋体" w:eastAsia="宋体" w:cs="宋体"/>
          <w:color w:val="000"/>
          <w:sz w:val="28"/>
          <w:szCs w:val="28"/>
        </w:rPr>
        <w:t xml:space="preserve">　　一是全面从严治党是永葆我党先进性纯洁性的重要保证。开展主题教育是推进新时代党的建设的迫切需要，我党作为百年大党，如何永葆先进性纯洁性，如何永远得到人民拥护和支持，如何实现长期执政，是我们必须回答好、解决好的一个根本性问题。我们党作为世界百年大党，没有什么外力能够打到我们，能够打到我们的只有我们自己。我们想要立于不败之地，永葆先进性纯洁性必须要坚持全面从严治党。十八大以来，我们党坚持党要管党、全面从严治党，以刀刃向内的勇气，反腐惩恶，正风肃纪，以雷霆万钧之势，向党内顽疾开刀，着力解决党内存在的突出问题，党风政风明显好转。作为党员干部，应当身体力行从严要求自己，对标党章、对标党纪条规、对标先进人物，不断校正自己的思想行为，要在群众中发挥党员先锋模范作用，要让群众从我们党员干部身上看得见我们党的先进性纯洁性，这是最有影响力、说服力的做法，是营造良好政治生态的有力举措，每个党员干部的先进性纯洁性充分发挥出来，我们党就能赢得群众的拥护和支持，凝聚成强大的力量，使中华民族大踏步赶上时代，以崭新姿态屹立于世界民族之林。</w:t>
      </w:r>
    </w:p>
    <w:p>
      <w:pPr>
        <w:ind w:left="0" w:right="0" w:firstLine="560"/>
        <w:spacing w:before="450" w:after="450" w:line="312" w:lineRule="auto"/>
      </w:pPr>
      <w:r>
        <w:rPr>
          <w:rFonts w:ascii="宋体" w:hAnsi="宋体" w:eastAsia="宋体" w:cs="宋体"/>
          <w:color w:val="000"/>
          <w:sz w:val="28"/>
          <w:szCs w:val="28"/>
        </w:rPr>
        <w:t xml:space="preserve">　　二是坚持自我革命是推进全面从严治党的强身之举。敢于直面问题、勇于自我革命是我们党最鲜明的政治品格。中国共产党如何能够跳出“其兴也勃焉其亡也忽焉”的历史周期律，回答这个著名的“窑洞之问”，靠的就是我们党勇于自我革命的精神。习近平总书记在讲话中指出：回顾改革开放四十年的历程，我们可以清楚看到在进行社会革命的同时，不断进行自我革命，是我们党区别于其他政党的最显著的标志,也是我们党不断从胜利走向胜利的关键所在，是我们党的最大优势。开展主题教育就是要引导广大党员干部保持为民务实清廉的政治本色，解决违背初心使命的问题，真刀真枪解决问题，关键是要有正视问题的勇气和自觉，要有知耻而后勇、敢于清除杂质毒素的的自我革命精神。天下不能长治，有弊所当革也;犹人身不能常安，有疾所当治也。坚持自我革命，就是要敢于向自己思想作风工作上存在的问题开刀治病，刮骨疗毒。我们党员干部身上的所有问题说到底都是思想根子的问题，思想根子的问题根本在于是否有私心的问题，只要我们能够摒弃私心，舍弃小我，以“我将无我，不负人民”的信念投身工作，就能克服前进路上的一切艰难险阻，经得起各种风浪考验，继续取得未来的一个又一个胜利。</w:t>
      </w:r>
    </w:p>
    <w:p>
      <w:pPr>
        <w:ind w:left="0" w:right="0" w:firstLine="560"/>
        <w:spacing w:before="450" w:after="450" w:line="312" w:lineRule="auto"/>
      </w:pPr>
      <w:r>
        <w:rPr>
          <w:rFonts w:ascii="宋体" w:hAnsi="宋体" w:eastAsia="宋体" w:cs="宋体"/>
          <w:color w:val="000"/>
          <w:sz w:val="28"/>
          <w:szCs w:val="28"/>
        </w:rPr>
        <w:t xml:space="preserve">　　三是要以永远在路上的执着推进全面从治党。无论我们走得多远，都不能忘记来时的路。xx就是要始终牢记党的理想信念和根本宗旨，牢记初心使命是我们中国共产党人的终身课题，自我革命是我们党永葆先进性纯洁性的制胜法宝。我们党的性质宗旨决定了我们必须以永远在路上的执着，同一切损害党的先进性纯洁性的问题做坚决斗争，我们党面临的“四大考验”是长期的复杂的，因此全面从严治党没有停歇时，只有进行时。实现中华民族伟大复兴不是轻轻松松实现的，前牢记进的道路上并不是一片坦途，我们必须要有坚定的理想信念，深沉的历史担当，行百里者半九十，牢记船到中流浪更急，人到半山路更陡。践行初心和使命是永恒的事，全面从严治党必须久久为功，持续发力。作为党员干部，不能骄傲，不能懈怠，更不能当“太平官”，要在为民办实事解民忧的过程中彰显一名党员干部对党和人民的忠诚，树立正确的权力观，心存敬畏，严于律己，常修为政之德，常思贪欲之害，关键在于“常”，在于有恒心，在于一以贯之，要持之以恒正风肃纪，坚决纠正“四风”，以零容忍的态度对待腐败，营造风清气正的政治生态，为实现我们中国共产党人的初心使命提供坚强政治保证。</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&gt;　　第一个方面，先谈一谈为什么要加强全面从严治党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&gt;　　第二个方面，当前存在的问题</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宋体" w:hAnsi="宋体" w:eastAsia="宋体" w:cs="宋体"/>
          <w:color w:val="000"/>
          <w:sz w:val="28"/>
          <w:szCs w:val="28"/>
        </w:rPr>
        <w:t xml:space="preserve">　　就我个人来看，以上这些问题也都一定程度地存在，特别是在深入基层开展调研上不够，没有用好调查研究这个“传家宝”，在党建暨党风廉政建设等方面开展调研、深挖问题、提出务实管用的具体措施还不够多;履行全面从严治党“一岗双责”的创新手段不多，多是开会、签订责任书，等等。</w:t>
      </w:r>
    </w:p>
    <w:p>
      <w:pPr>
        <w:ind w:left="0" w:right="0" w:firstLine="560"/>
        <w:spacing w:before="450" w:after="450" w:line="312" w:lineRule="auto"/>
      </w:pPr>
      <w:r>
        <w:rPr>
          <w:rFonts w:ascii="宋体" w:hAnsi="宋体" w:eastAsia="宋体" w:cs="宋体"/>
          <w:color w:val="000"/>
          <w:sz w:val="28"/>
          <w:szCs w:val="28"/>
        </w:rPr>
        <w:t xml:space="preserve">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 　　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　　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　　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2025-05-02T05:56:16+08:00</dcterms:created>
  <dcterms:modified xsi:type="dcterms:W3CDTF">2025-05-02T05:56:16+08:00</dcterms:modified>
</cp:coreProperties>
</file>

<file path=docProps/custom.xml><?xml version="1.0" encoding="utf-8"?>
<Properties xmlns="http://schemas.openxmlformats.org/officeDocument/2006/custom-properties" xmlns:vt="http://schemas.openxmlformats.org/officeDocument/2006/docPropsVTypes"/>
</file>