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诵读清明节诗词个人演讲稿5篇范文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清明节的演讲稿了，这就来动笔写写。清明作为一个节气，远在周代就已经确定。寒食节、清明节不过是统治者用国家命令的形式强化并流传下来了。你是否在找正准备撰写“诵读清明节诗词演讲稿”，下面小编收集了相关的素材，供大家写文参考！1诵读...</w:t>
      </w:r>
    </w:p>
    <w:p>
      <w:pPr>
        <w:ind w:left="0" w:right="0" w:firstLine="560"/>
        <w:spacing w:before="450" w:after="450" w:line="312" w:lineRule="auto"/>
      </w:pPr>
      <w:r>
        <w:rPr>
          <w:rFonts w:ascii="宋体" w:hAnsi="宋体" w:eastAsia="宋体" w:cs="宋体"/>
          <w:color w:val="000"/>
          <w:sz w:val="28"/>
          <w:szCs w:val="28"/>
        </w:rPr>
        <w:t xml:space="preserve">不少人都有写过清明节的演讲稿了，这就来动笔写写。清明作为一个节气，远在周代就已经确定。寒食节、清明节不过是统治者用国家命令的形式强化并流传下来了。你是否在找正准备撰写“诵读清明节诗词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1诵读清明节诗词演讲稿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2诵读清明节诗词演讲稿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3诵读清明节诗词演讲稿</w:t>
      </w:r>
    </w:p>
    <w:p>
      <w:pPr>
        <w:ind w:left="0" w:right="0" w:firstLine="560"/>
        <w:spacing w:before="450" w:after="450" w:line="312" w:lineRule="auto"/>
      </w:pPr>
      <w:r>
        <w:rPr>
          <w:rFonts w:ascii="宋体" w:hAnsi="宋体" w:eastAsia="宋体" w:cs="宋体"/>
          <w:color w:val="000"/>
          <w:sz w:val="28"/>
          <w:szCs w:val="28"/>
        </w:rPr>
        <w:t xml:space="preserve">同学们，今天我们在___革命烈士陵园隆重集会，举行清明扫墓活动。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他们或玩物丧志，或自私自利，一点点小小的困难，就让他们退缩；一点点小小的矛盾，就让他们大动干戈。云南大学马加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4诵读清明节诗词演讲稿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5诵读清明节诗词演讲稿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