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英语课前七年级的演讲202_年5篇范文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w:t>
      </w:r>
    </w:p>
    <w:p>
      <w:pPr>
        <w:ind w:left="0" w:right="0" w:firstLine="560"/>
        <w:spacing w:before="450" w:after="450" w:line="312" w:lineRule="auto"/>
      </w:pPr>
      <w:r>
        <w:rPr>
          <w:rFonts w:ascii="宋体" w:hAnsi="宋体" w:eastAsia="宋体" w:cs="宋体"/>
          <w:color w:val="000"/>
          <w:sz w:val="28"/>
          <w:szCs w:val="28"/>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adream”，美国总统林肯所作的著名的盖茨堡演说，到克林顿在北大的演说，不少句子都成为不朽的佳句，值得认真研读。下面给大家分享一些关于英语课前七年级的演讲5篇，供大家参考。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英语课前七年级的演讲作文(1)</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__，15years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英语课前七年级的演讲作文(5)</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read one book bright and clean rooms, provides us with knowledge of themarine tour; flat beautiful big playground, provided us with a good place forthe exercise, and pottery room, computer room, dance room, multi-purpose hall,and so on, no school is not out of devotion to our selfless love! however, inthese beautiful places, often with some notes of discord. read books in oneroom,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