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乡镇202_民主生活会个人发言提纲集合5篇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以下是为大家整理的关于乡镇20_民主生活会个人发言提纲的文章5篇 ,欢迎品鉴！第一篇: 乡镇20_民主生活会个人发言提纲　　根据州党委关于认真开展以“...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以下是为大家整理的关于乡镇20_民主生活会个人发言提纲的文章5篇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乡镇20_民主生活会个人发言提纲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　</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第二篇: 乡镇20_民主生活会个人发言提纲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一是协助党委落实党风廉政建设主体责任有欠缺。×年以来，未成立党风廉政建设领导小组，未听取党风廉政建设和反腐败工作专题汇报，×年未对党风廉政建设和反腐败工作任务进行责任分解。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工作，并兼任×等×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件次线索有×件次来源于信访举报和上级部门交办或转办。执纪审查还不够精准和规范。×年×月，学校纪委在调查×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年，省委巡视组共反馈了×个需整改的问题，其中×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w:t>
      </w:r>
    </w:p>
    <w:p>
      <w:pPr>
        <w:ind w:left="0" w:right="0" w:firstLine="560"/>
        <w:spacing w:before="450" w:after="450" w:line="312" w:lineRule="auto"/>
      </w:pPr>
      <w:r>
        <w:rPr>
          <w:rFonts w:ascii="宋体" w:hAnsi="宋体" w:eastAsia="宋体" w:cs="宋体"/>
          <w:color w:val="000"/>
          <w:sz w:val="28"/>
          <w:szCs w:val="28"/>
        </w:rPr>
        <w:t xml:space="preserve">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w:t>
      </w:r>
    </w:p>
    <w:p>
      <w:pPr>
        <w:ind w:left="0" w:right="0" w:firstLine="560"/>
        <w:spacing w:before="450" w:after="450" w:line="312" w:lineRule="auto"/>
      </w:pPr>
      <w:r>
        <w:rPr>
          <w:rFonts w:ascii="宋体" w:hAnsi="宋体" w:eastAsia="宋体" w:cs="宋体"/>
          <w:color w:val="000"/>
          <w:sz w:val="28"/>
          <w:szCs w:val="28"/>
        </w:rPr>
        <w:t xml:space="preserve">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第三篇: 乡镇20_民主生活会个人发言提纲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这次专题民主生活会的相关要求，我认真参加理论中心组集中学习研讨，原原本本研读规定篇目，通过常委谈心、基层走访、书面征询等方式，广泛听取意见建议，紧紧围绕“学习贯彻习近平新时代中国特色社会主义思想、坚持和加强党的全面领导、履职尽责担当作为、学习贯彻党的十九届五中全会精神、落实全面从严治党责任”五个方面，联系自身思想和工作实际进行对照检查，找准存在问题，剖析根源症结，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自己能够把学习贯彻习近平新时代中国特色社会主义思想、习近平强军思想作为提高政治能力的具体措施，把习主席重要论述作为行动和工作的纲领自觉践行，自觉做到对党忠诚、听党指挥。但深入对照反思，还存在“三个不足”：一是学习转化不够深入。平时多数忙于事务性工作，静下心来学习少，有时工作多、任务重学习就受到影响冲击，导致学习不够系统、掌握一知半解，对于新时代国防动员工作出现的新情况新问题，还不能用预见性眼光、前瞻性思维去观察思考和研究解决，还不能熟练利用新观点、新思路去引领单位建设和发展，致使抓整组、征兵等工作落实还存在发力不准、效果不好等问题。二是认识思考不够深刻。主要是在思维的广度、深度上还有差距，聚焦中心谋全局、运筹大局谋大势、针对难点谋举措的站位还有欠缺，踩得不够实、踏得不够稳、站得不够高。特别是针对当前国家和军队改革中推出的一系列政策制度长远性考虑不够、理解不深，对遇到的一些矛盾问题还没能从全局上思考分析。三是政治引领不够到位。虽然能够自觉增强“四个意识”，坚定“四个自信”，做到“两个维护”，但学习和继承党和军队的优良传统不够，面对意识形态领域斗争的复杂性，对一些不良言论、灰色信息还缺乏斗争精神，缺乏“在党言党、在党忧党、在党护党”的责任意识和革命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军队是要准备打仗的，要坚持一切工作向能打仗、打胜仗聚焦。这些年，自己能够牢记嘱托，在练兵备战上加强组织领导，带领全部同志抓主业尽主责，但还存在“三个不够”：一是党委统揽还不够有力。思维观念还远远跟不上新形势、新体制、新职能的要求，主业主抓、中心居中的导向还没有真正树立起来，一些与国防动员关系不大的事务性工作困扰着我们，党委精力投入还没有聚焦，行政事务讲得多、安全管理议得多，练兵备战抓得比较少。二是主业聚焦还不够到位。自己精力大多还集中在整组、训练、征兵年度三件大事上，动员潜力调查虽然每年也搞，但多是修改汇总数据，缺少联训联演联保的检验；国防教育也没有达到全员性、普遍性，只是象征性地搞一搞。这里面，既有自身观念能力的问题，也有引导推动不够的原因，需要围绕军民融合战略，对人武部应该抓什么、抓到什么标准、怎么进行考评，进行系统规范，形成具体抓手。三是练兵备战还不够扎实。机关训练工训矛盾突出，参训率不高；组织民兵整组，暴露出“六率”不高、预建党组织不好、战备物资不全等问题；民兵训练展开后，围绕提升应急应战能力，提出“打造准专业队伍”要求，但在精准训练、精细管理上才刚开始起步，在抓实战化训练上，关注比武竞赛、集训轮训比较多，但关注群众性练兵、基础性训练比较少，群众性练兵热潮还没有形成，部分课目不真训、不会训等问题上还缺乏行之有效的办法，距离能打胜仗的要求还有不小的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这些年，自己能够紧跟县委、县政府中心任务、重点工作，能够始终保持旺盛干劲，注重发挥“武常委”的桥梁纽带作用，组织广大民兵积极投身经济社会发展。特别是年初以来，着眼“六稳”“六保”要求，主动参与疫情防控、脱贫攻坚、乡村振兴等大项任务，切实为推动高质量发展贡献力量。但实事求是讲，自身在履职担当上还存在一些差距不足：一是事业心责任感有所淡化。我入伍至今XX年，在正团职岗位工作已经X年，着眼自己的年龄和任职年限，自感晋升希望渺茫、事业进入“黄昏期”，致使在思想认识、精神状态、进取意识上有所懈怠，在责任担当、工作标准、抓建力度上有所弱化，加之家属患重病需要照料，在一定程度上或多或少地分散了精力、影响了工作。二是攻坚克难精神有所弱化。虽然在协调地方党政领导现场办公、军地双拥共建等方面发挥了牵头作用，围绕军转干部安置、随军家属就业、子女就学就医等“三后”问题做了大量突破性工作，但对于一些体制性政策性的障碍，比如，新兴企业编组民兵难、大学生尤其大学毕业生征集难的问题，还存在等靠思想，寄希望于国家出政策、上级给帮扶，主动想办法不够，有突破、有创新的工作还不多,还缺少有效应对办法。三是统筹落实成效有弱降低。当前，部里人员比较少，“人少事多”矛盾尤其突出，有时忙不过来，容易出现急躁情绪，忙起来就只顾着“种自己的田”，特别是上半年，参加集训学习和全面展开征兵宣传、组织潜力调查、协调出台大学生征兵优惠政策等工作交织在一起，在轻重缓急上就统得不够，有时手忙脚乱，弹钢琴的能力需要进一步增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_年远景目标，加强科学谋划，推动高质量发展方面。一是工作创新研究不够深入。适应新体制、履行新职能、担当新使命研究创新还不够，“身子”迈进新时代，“头脑”还停留在过去时，应对新局面缺少新招法，破解新矛盾缺少新思路，研究思考问题还不够。尤其对民兵力量改革深入推进的难点问题，还缺少有效的解决方法。二是军民融合推进不够深入。在整合资源、搭建平台、发挥军地桥梁纽带作用上做得还不够，尤其是立足深度融合发展要求，研究XX这样的经济欠发达地区，民兵调整改革如何创新发展、科技兴军如何注入战斗力、军地资源如何融入应急作战准备，这些重大问题研究的还不够，共建共享、共进共促、共融共担的格局还没有形成。三是狠抓工作落实不够深入。有的工作是年初认真筹划了的，但跟踪抓落实的韧劲不够，比如抓动员支前试点，设计完工作没有持续推进，进展比较迟滞。有的工作抓得不细不实，比如征兵宣传，起初只有整体方案，县里领导提醒后，才拿出细化计划部署展开。有些工作与地方协调不够顺畅，比如协调县里每年拿出一定事业单位招录名额，定向招录大学毕业生士兵，与地方相关部门沟通协调已有两个多月，动作比较迟缓。</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组织观念还需要加强。落实双重组织生活制度还不够经常，参与所在党支部、党小组组织生活还不够主动，通知了就参加，没有通知也不主动过问，与大家交心谈心、自我剖析、汇报思想等方面表率作用还做得不够好，总觉得工作忙、事情多、自己年龄大、职务高，向年轻的党小组长汇报思想有些抹不开面子，有走过场、到个位的心态。二是工作作风还需要务实。虽然平时对基于效果抓落实强调的比较多，但对照中央八项规定和军委十项规定，在实际工作中还是缺乏精益求精的韧劲。有时下基层，面上工作检查多，深入调研座谈少，蹲下来手把手教、面对面带还做得不够好，欠缺脱鞋下田、解剖麻雀的真功。三是自我约束还需要从严。虽然自己在生活情趣上还是健康的，但看到社会上有的人生活的很好，有时还存在羡慕思想，艰苦奋斗意识有所淡化；在办理家庭的一些事情上，受社会大环境的影响，有请吃现象。</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政治素质还不够深厚。学习贯彻习近平新时代中国特色社会主义思想不够透彻，没有真正掌握好改造思想的有力武器，不能很好运用蕴含其中的立场观点方法，观察问题、分析问题、解决问题，缺少经常性的党性锤炼，政治判断力、政治鉴别力、政治执行力还有欠缺。</w:t>
      </w:r>
    </w:p>
    <w:p>
      <w:pPr>
        <w:ind w:left="0" w:right="0" w:firstLine="560"/>
        <w:spacing w:before="450" w:after="450" w:line="312" w:lineRule="auto"/>
      </w:pPr>
      <w:r>
        <w:rPr>
          <w:rFonts w:ascii="宋体" w:hAnsi="宋体" w:eastAsia="宋体" w:cs="宋体"/>
          <w:color w:val="000"/>
          <w:sz w:val="28"/>
          <w:szCs w:val="28"/>
        </w:rPr>
        <w:t xml:space="preserve">　　（二）精神状态还不够振作。勤奋敬业精神有所弱化，更多的时候，都是在原谅宽容自己，不愿同自己较真，结果能力素质提高不明显；创新进取精神有所弱化，身子进入了新时代，脑子还停留在过去时，思考问题层次还不高，没有脱离惯性思维的老路子；勇于担当精神有所弱化，有时怕出事、怕担责，不敢大胆闯、大胆干。</w:t>
      </w:r>
    </w:p>
    <w:p>
      <w:pPr>
        <w:ind w:left="0" w:right="0" w:firstLine="560"/>
        <w:spacing w:before="450" w:after="450" w:line="312" w:lineRule="auto"/>
      </w:pPr>
      <w:r>
        <w:rPr>
          <w:rFonts w:ascii="宋体" w:hAnsi="宋体" w:eastAsia="宋体" w:cs="宋体"/>
          <w:color w:val="000"/>
          <w:sz w:val="28"/>
          <w:szCs w:val="28"/>
        </w:rPr>
        <w:t xml:space="preserve">　　（三）自我要求还不够严格。遵守纪律不够自觉，自我约束不够严格，存在纪律松懈、观念淡化的情况；在执行政策制度上的“刚性”不足、“柔性”有余，贯彻政策规定和上级指示不坚决、不认真；形式主义官僚主义问题没有得到彻底纠治，有时存在近利思想、短期行为，抓工作落实不到底不到位，质量效果不佳。</w:t>
      </w:r>
    </w:p>
    <w:p>
      <w:pPr>
        <w:ind w:left="0" w:right="0" w:firstLine="560"/>
        <w:spacing w:before="450" w:after="450" w:line="312" w:lineRule="auto"/>
      </w:pPr>
      <w:r>
        <w:rPr>
          <w:rFonts w:ascii="宋体" w:hAnsi="宋体" w:eastAsia="宋体" w:cs="宋体"/>
          <w:color w:val="000"/>
          <w:sz w:val="28"/>
          <w:szCs w:val="28"/>
        </w:rPr>
        <w:t xml:space="preserve">&gt;　　三、下步的整改打算</w:t>
      </w:r>
    </w:p>
    <w:p>
      <w:pPr>
        <w:ind w:left="0" w:right="0" w:firstLine="560"/>
        <w:spacing w:before="450" w:after="450" w:line="312" w:lineRule="auto"/>
      </w:pPr>
      <w:r>
        <w:rPr>
          <w:rFonts w:ascii="宋体" w:hAnsi="宋体" w:eastAsia="宋体" w:cs="宋体"/>
          <w:color w:val="000"/>
          <w:sz w:val="28"/>
          <w:szCs w:val="28"/>
        </w:rPr>
        <w:t xml:space="preserve">　　（一）强化政治素养。把学习贯彻习近平强军思想，维护军委主席负责制作为当前头等大事和长期政治任务来抓，深刻领会所蕴含的远大政治考量、战略考量和现实考量，下力气细学深研，下功夫领悟融通，在践行追随上用真功，自觉做习近平强军思想的坚定信仰者、忠实执行者、模范践行者，确保任何时候任何情况下都高擎伟大旗帜、坚定捍卫核心、维护集中统一。</w:t>
      </w:r>
    </w:p>
    <w:p>
      <w:pPr>
        <w:ind w:left="0" w:right="0" w:firstLine="560"/>
        <w:spacing w:before="450" w:after="450" w:line="312" w:lineRule="auto"/>
      </w:pPr>
      <w:r>
        <w:rPr>
          <w:rFonts w:ascii="宋体" w:hAnsi="宋体" w:eastAsia="宋体" w:cs="宋体"/>
          <w:color w:val="000"/>
          <w:sz w:val="28"/>
          <w:szCs w:val="28"/>
        </w:rPr>
        <w:t xml:space="preserve">　　（二）立起打仗导向。继续发挥好引领作用，像抓一日生活制度一样抓好训练基本制度落实，正规训练秩序，按纲组训、依法治训、从严施训，切实以忠诚落实最高统帅号令的政治站位，以强烈的紧迫感、责任感，把备战打仗工作落到实处。</w:t>
      </w:r>
    </w:p>
    <w:p>
      <w:pPr>
        <w:ind w:left="0" w:right="0" w:firstLine="560"/>
        <w:spacing w:before="450" w:after="450" w:line="312" w:lineRule="auto"/>
      </w:pPr>
      <w:r>
        <w:rPr>
          <w:rFonts w:ascii="宋体" w:hAnsi="宋体" w:eastAsia="宋体" w:cs="宋体"/>
          <w:color w:val="000"/>
          <w:sz w:val="28"/>
          <w:szCs w:val="28"/>
        </w:rPr>
        <w:t xml:space="preserve">　　（三）改进工作作风。紧跟上级思路，着眼班子合力，充分凝聚机关和基层专武干部的智慧和力量，尤其要纠治形式主义官僚主义倾向，多深入基层调查研究，把心思和精力用在抓落实、解难题上；牢固确立法治思维，带头学法、自觉用法、严格守法，确保政令军令畅通高效，确保单位秩序严格正规。</w:t>
      </w:r>
    </w:p>
    <w:p>
      <w:pPr>
        <w:ind w:left="0" w:right="0" w:firstLine="560"/>
        <w:spacing w:before="450" w:after="450" w:line="312" w:lineRule="auto"/>
      </w:pPr>
      <w:r>
        <w:rPr>
          <w:rFonts w:ascii="宋体" w:hAnsi="宋体" w:eastAsia="宋体" w:cs="宋体"/>
          <w:color w:val="000"/>
          <w:sz w:val="28"/>
          <w:szCs w:val="28"/>
        </w:rPr>
        <w:t xml:space="preserve">　　（四）严格自我约束。带头遵守党的政治纪律政治规矩，认真贯彻落实民主集中制、双重组织生活制度等，经常反躬自省，自觉接受监督检查。带头加强党风廉政建设，认真落实述职述廉、个人有关事项报告等制度，持续加强风气建设，营造风清气正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 乡镇20_民主生活会个人发言提纲</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 乡镇20_民主生活会个人发言提纲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关于认真开好20_年度党史学习教育专题民主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　　&gt;二、自身在“坚定理想信念、增强历史自觉、弘扬优良传统、加强党性锻炼”方面存在的差距和不足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　　&gt;三、自身在“党员先锋模范作用发挥、立足岗位履职尽责、我为群众办实事”方面存在的差距和不足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　　&gt;五、下步努力方向及整改措施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2025-05-02T03:06:20+08:00</dcterms:created>
  <dcterms:modified xsi:type="dcterms:W3CDTF">2025-05-02T03:06:20+08:00</dcterms:modified>
</cp:coreProperties>
</file>

<file path=docProps/custom.xml><?xml version="1.0" encoding="utf-8"?>
<Properties xmlns="http://schemas.openxmlformats.org/officeDocument/2006/custom-properties" xmlns:vt="http://schemas.openxmlformats.org/officeDocument/2006/docPropsVTypes"/>
</file>