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202_组织生活会发言材料十篇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以下是为大家整理的关于20_组织生活会发言材料的文章10篇 ,欢迎品鉴！【篇一】20_组织生活会发言材料　　按照区委要求，会前我认真学习了党的十九大、十九届二中，三中，四中，五中全会、中纪委二...</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以下是为大家整理的关于20_组织生活会发言材料的文章10篇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【篇一】20_组织生活会发言材料</w:t>
      </w:r>
    </w:p>
    <w:p>
      <w:pPr>
        <w:ind w:left="0" w:right="0" w:firstLine="560"/>
        <w:spacing w:before="450" w:after="450" w:line="312" w:lineRule="auto"/>
      </w:pPr>
      <w:r>
        <w:rPr>
          <w:rFonts w:ascii="宋体" w:hAnsi="宋体" w:eastAsia="宋体" w:cs="宋体"/>
          <w:color w:val="000"/>
          <w:sz w:val="28"/>
          <w:szCs w:val="28"/>
        </w:rPr>
        <w:t xml:space="preserve">　　按照区委要求，会前我认真学习了党的十九大、十九届二中，三中，四中，五中全会、中纪委二次全会精神，深入学习了习近平新时代中国特色社会主义思想和新修订后的党章，紧紧围绕“‘四个意识’牢不牢、‘四个自信’有没有、工作作风实不实、发挥作用好不好、自我要求严不严”等方面，深入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一、查摆出的突出问题</w:t>
      </w:r>
    </w:p>
    <w:p>
      <w:pPr>
        <w:ind w:left="0" w:right="0" w:firstLine="560"/>
        <w:spacing w:before="450" w:after="450" w:line="312" w:lineRule="auto"/>
      </w:pPr>
      <w:r>
        <w:rPr>
          <w:rFonts w:ascii="宋体" w:hAnsi="宋体" w:eastAsia="宋体" w:cs="宋体"/>
          <w:color w:val="000"/>
          <w:sz w:val="28"/>
          <w:szCs w:val="28"/>
        </w:rPr>
        <w:t xml:space="preserve">　　(一)“四个意识”牢不牢方面。自已虽然能够牢固树立“四个意识”，自觉在思想上政治上行动上同习近平同志为核心的党中央保持高度一致，但深刻反思，还有一些亟待改进的地方。比如:政治敏锐性不够强。对网络、社会上流传的一些有损党和政府形象的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二)“四个自信”有没有方面。党员干部只有坚定“四个自信”才能坚定理想信念。一段时间来，认为自己接受过高等教育，也长期接受党的教育，人生价值取向和理想信念已经“定形”，不会再出现什么问题，自觉不自觉放松了对自身严格要求，理想信念仅仅停留在感性认知上。这在一定程度上说明，我还没有将“四个自信”融入血液。</w:t>
      </w:r>
    </w:p>
    <w:p>
      <w:pPr>
        <w:ind w:left="0" w:right="0" w:firstLine="560"/>
        <w:spacing w:before="450" w:after="450" w:line="312" w:lineRule="auto"/>
      </w:pPr>
      <w:r>
        <w:rPr>
          <w:rFonts w:ascii="宋体" w:hAnsi="宋体" w:eastAsia="宋体" w:cs="宋体"/>
          <w:color w:val="000"/>
          <w:sz w:val="28"/>
          <w:szCs w:val="28"/>
        </w:rPr>
        <w:t xml:space="preserve">　　(三)发挥作用好不好方面。一是开展批评与自我批评时顾虑和担心比较多，往往自我批评为主，相互批评大多是“蜻蜓点水”、浅尝辄止，和“红红脸、出出汗”的要求还有一定差距。二是服务群众意识还需不断强化。虽然能够认真做好自身工作，但也存在服务群众不够主动的问题，缺乏从根本上解决问题的措施和办法。</w:t>
      </w:r>
    </w:p>
    <w:p>
      <w:pPr>
        <w:ind w:left="0" w:right="0" w:firstLine="560"/>
        <w:spacing w:before="450" w:after="450" w:line="312" w:lineRule="auto"/>
      </w:pPr>
      <w:r>
        <w:rPr>
          <w:rFonts w:ascii="宋体" w:hAnsi="宋体" w:eastAsia="宋体" w:cs="宋体"/>
          <w:color w:val="000"/>
          <w:sz w:val="28"/>
          <w:szCs w:val="28"/>
        </w:rPr>
        <w:t xml:space="preserve">　　(四)工作作风实不实方面。一是业务能力有待提高。作为一名党员，对做好工作态度上是端正的，但因经验不足，学习不够，存在着“摸着石头过河”现象，工作成效不明显。二是创新意识不强。工作上有重视领导布置多、重视实际任务少的问题。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五)自我要求严不严方面。一是工作标准不高。有时在任务重、压力大的时候，首先想到的是怎样尽快完成工作任务，存在着“应付求过关”的想法，不求过得硬，只求过得去，不能从尽善尽美、时时处处争一流的标准上去把握。二是工作效率有待提高，没有制定工作计划，工作有时比较散漫、松懈、不够严谨，紧迫感不够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二是自我要求有所降低。自己的思想观念比较保守，进取心理不强，目标定位不高，无论是工作还是生活中，一直抱着既不居后，也不争先的心态，无形中降低了工作标准、自我要求标准，懒散拖拉、降格求。</w:t>
      </w:r>
    </w:p>
    <w:p>
      <w:pPr>
        <w:ind w:left="0" w:right="0" w:firstLine="560"/>
        <w:spacing w:before="450" w:after="450" w:line="312" w:lineRule="auto"/>
      </w:pPr>
      <w:r>
        <w:rPr>
          <w:rFonts w:ascii="宋体" w:hAnsi="宋体" w:eastAsia="宋体" w:cs="宋体"/>
          <w:color w:val="000"/>
          <w:sz w:val="28"/>
          <w:szCs w:val="28"/>
        </w:rPr>
        <w:t xml:space="preserve">　　三是组织纪律有所松懈。认为自己是普通工作人员，党的组织纪律、组织纪律、财经纪律的红线离自己很远，在时时对照检查、处处自我提醒、筑牢思想防线上做得不够，在单位认为做好本职工作就够了，对其他事情不闻不管。</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中央和省市县委保持高度一致</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始终牢记全心全意为人民服务的宗旨，切实摆正同人民群众的位置，多深入基层、深入群众，认真做好自身工作。始终把职位作为为人民服务的岗位，把最高满意度作为工作的奋斗目标和精神追求，加强对党建业务知识的学习，强化对公文写作知识的学习，尽快补齐短板。</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时刻《党章》《准则》《条例》从严要求自已，进一步规范自身行为。坚持和发扬艰苦奋斗的优良传统，始终保持昂扬向上、奋发进取的精神状态，自觉接受党组织和群众的监督，管住自己，守住小节，防微杜渐，实际行动维护党纪政纪的权威性和严肃性，树立勤政廉政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【篇二】20_组织生活会发言材料</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gt;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gt;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gt;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&gt;1、转变作风，积极工作。脚踏实地地做好教育与教学工作，树立高度的责任感和敬业精神，尽心尽力把工作做好。以创新的意识、创新的精神、创新的思路迎接新机遇，开创新局面……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&gt;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gt;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【篇三】20_组织生活会发言材料</w:t>
      </w:r>
    </w:p>
    <w:p>
      <w:pPr>
        <w:ind w:left="0" w:right="0" w:firstLine="560"/>
        <w:spacing w:before="450" w:after="450" w:line="312" w:lineRule="auto"/>
      </w:pPr>
      <w:r>
        <w:rPr>
          <w:rFonts w:ascii="宋体" w:hAnsi="宋体" w:eastAsia="宋体" w:cs="宋体"/>
          <w:color w:val="000"/>
          <w:sz w:val="28"/>
          <w:szCs w:val="28"/>
        </w:rPr>
        <w:t xml:space="preserve">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20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 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&gt;二、问题原因分析</w:t>
      </w:r>
    </w:p>
    <w:p>
      <w:pPr>
        <w:ind w:left="0" w:right="0" w:firstLine="560"/>
        <w:spacing w:before="450" w:after="450" w:line="312" w:lineRule="auto"/>
      </w:pPr>
      <w:r>
        <w:rPr>
          <w:rFonts w:ascii="宋体" w:hAnsi="宋体" w:eastAsia="宋体" w:cs="宋体"/>
          <w:color w:val="000"/>
          <w:sz w:val="28"/>
          <w:szCs w:val="28"/>
        </w:rPr>
        <w:t xml:space="preserve">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(一)理想信念弱化</w:t>
      </w:r>
    </w:p>
    <w:p>
      <w:pPr>
        <w:ind w:left="0" w:right="0" w:firstLine="560"/>
        <w:spacing w:before="450" w:after="450" w:line="312" w:lineRule="auto"/>
      </w:pPr>
      <w:r>
        <w:rPr>
          <w:rFonts w:ascii="宋体" w:hAnsi="宋体" w:eastAsia="宋体" w:cs="宋体"/>
          <w:color w:val="000"/>
          <w:sz w:val="28"/>
          <w:szCs w:val="28"/>
        </w:rPr>
        <w:t xml:space="preserve">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(三)政治纪律和政治规矩模糊。</w:t>
      </w:r>
    </w:p>
    <w:p>
      <w:pPr>
        <w:ind w:left="0" w:right="0" w:firstLine="560"/>
        <w:spacing w:before="450" w:after="450" w:line="312" w:lineRule="auto"/>
      </w:pPr>
      <w:r>
        <w:rPr>
          <w:rFonts w:ascii="宋体" w:hAnsi="宋体" w:eastAsia="宋体" w:cs="宋体"/>
          <w:color w:val="000"/>
          <w:sz w:val="28"/>
          <w:szCs w:val="28"/>
        </w:rPr>
        <w:t xml:space="preserve">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【篇四】20_组织生活会发言材料</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通过认真学习《科学发展观重要论述摘编》和《毛泽东、邓小平、江泽民论科学发展观》等著作，我对科学发展观有了更深刻的认识。落实科学发展观，必须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弃，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通过科学发展观的教育和学习，使我深刻地认识到党员加强教育和学习的重要性和必要性，学习反思中我清醒的认识到自己在工作中存在的问题，现就自己过去存在的问题进行剖析如下：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考虑他人的难处与感受。虽然出发点是好的，由于各位教师的不同思想境界与能力不同，感受也是有所不同的，需在一定的时间来加以引导和培养。</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针对以上不足之处我不断反思，主动向老党员请教工作中的疑虑。在学校领导和教师的帮助下我最终明确了今后努力的方向。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情况、新问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3、转变作风，积极工作。要贯彻落实好“十七大”重要思想，脚踏实地地做好教学管理工作，树立高度的责任感和敬业精神，尽心尽力把工作做好。用最短的时间完成最好的工作任务。</w:t>
      </w:r>
    </w:p>
    <w:p>
      <w:pPr>
        <w:ind w:left="0" w:right="0" w:firstLine="560"/>
        <w:spacing w:before="450" w:after="450" w:line="312" w:lineRule="auto"/>
      </w:pPr>
      <w:r>
        <w:rPr>
          <w:rFonts w:ascii="宋体" w:hAnsi="宋体" w:eastAsia="宋体" w:cs="宋体"/>
          <w:color w:val="000"/>
          <w:sz w:val="28"/>
          <w:szCs w:val="28"/>
        </w:rPr>
        <w:t xml:space="preserve">　　总而言之，作为党员教师，通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【篇五】20_组织生活会发言材料</w:t>
      </w:r>
    </w:p>
    <w:p>
      <w:pPr>
        <w:ind w:left="0" w:right="0" w:firstLine="560"/>
        <w:spacing w:before="450" w:after="450" w:line="312" w:lineRule="auto"/>
      </w:pPr>
      <w:r>
        <w:rPr>
          <w:rFonts w:ascii="宋体" w:hAnsi="宋体" w:eastAsia="宋体" w:cs="宋体"/>
          <w:color w:val="000"/>
          <w:sz w:val="28"/>
          <w:szCs w:val="28"/>
        </w:rPr>
        <w:t xml:space="preserve">　　按照这次组织生活会要求，我原文学习规定内容，认真听取了部分科室及支部同志意见建议，与办公室和小组一些成员进行了谈心交心，重点就三个方面问题进行了反躬自省、对号自纠，具体情况报告如下:</w:t>
      </w:r>
    </w:p>
    <w:p>
      <w:pPr>
        <w:ind w:left="0" w:right="0" w:firstLine="560"/>
        <w:spacing w:before="450" w:after="450" w:line="312" w:lineRule="auto"/>
      </w:pPr>
      <w:r>
        <w:rPr>
          <w:rFonts w:ascii="宋体" w:hAnsi="宋体" w:eastAsia="宋体" w:cs="宋体"/>
          <w:color w:val="000"/>
          <w:sz w:val="28"/>
          <w:szCs w:val="28"/>
        </w:rPr>
        <w:t xml:space="preserve">　　一是学习领悟系列讲话的深度、宽度有差距。 在理论学习上抓得还比较紧，能够主动读书看报，积极参加理论辅导和集体学习，已经形成制度、养成习惯，但在系统学、连贯学上还远不够，特别是在结合当前形势去领悟、去思考、去践行方面还有差距，没能很好地把创新理论蕴含立场、观点和方法融入工作，具体的讲就是习惯于把背记上级指示、撰写材料等同于了政治理论高度，缺少联系实际和二次加工，比如对创新理论学习和认识仅停留在抽象性、概念性的层面上，对它的提出背景、内涵、具体内容、发展意义、优势没有进行深层次的学习和研究。总的来讲，整体理论素养还需提升，需要静心、安心深度理解、深切把握，不断提升政治定力和政治站位。</w:t>
      </w:r>
    </w:p>
    <w:p>
      <w:pPr>
        <w:ind w:left="0" w:right="0" w:firstLine="560"/>
        <w:spacing w:before="450" w:after="450" w:line="312" w:lineRule="auto"/>
      </w:pPr>
      <w:r>
        <w:rPr>
          <w:rFonts w:ascii="宋体" w:hAnsi="宋体" w:eastAsia="宋体" w:cs="宋体"/>
          <w:color w:val="000"/>
          <w:sz w:val="28"/>
          <w:szCs w:val="28"/>
        </w:rPr>
        <w:t xml:space="preserve">　　二是适应岗位履行使命的角度、广度有差距。 我到单位报到的时候，正是年前年后收官布局重要阶段，通过观察了解、交流请教和集体学习，关注到了很多关于“智慧城市”“大数据信息化服务”等关键词信息，但引起自发性深入思考的不多，联想到的仅仅局限在微信、支付宝等一些惠民利民的基础功能和运用，对于实质性打造“智慧城市”感到无从下手、不知所措。虽然我学习的是计算机专业，由于多年未从事相关工作，没有随着时代跟进学习，目前停留在一些电脑软硬件基础操作和网络设备“百度式”故障的调试和维护的入门水平，对当前信息化时期软硬件开展、技术设备专项维护等缺乏专业知识和工作经验支撑，能参与度较低。下一步，亟需向领导和同志们低头请教、迎头赶上。</w:t>
      </w:r>
    </w:p>
    <w:p>
      <w:pPr>
        <w:ind w:left="0" w:right="0" w:firstLine="560"/>
        <w:spacing w:before="450" w:after="450" w:line="312" w:lineRule="auto"/>
      </w:pPr>
      <w:r>
        <w:rPr>
          <w:rFonts w:ascii="宋体" w:hAnsi="宋体" w:eastAsia="宋体" w:cs="宋体"/>
          <w:color w:val="000"/>
          <w:sz w:val="28"/>
          <w:szCs w:val="28"/>
        </w:rPr>
        <w:t xml:space="preserve">　　三是扎实有效自主创新的力度、密度有差距。 一直以来，我认为自己对贯彻执行上级指示要求是认真坚决的，对领导的部署安排是毫不犹豫的坚决执行的，但是在如何把上级指示精神同自己负责的工作相结合，创造性地加以贯彻落实上，特别是在一些深层次的问题上，主动参与探讨、研究的还不是很多，在思想上有等待指示的想法，认为自己是个新人，言多必失麻烦大，多说少说不如不说，思想上还有许多顾虑;自己从部队回来，在新的环境中和新的同志相处，有些不想得罪人的老好人思想，开拓创新精神不够，工作不够大胆。受工作转岗原因，经历了大半年的工学空挡期，实事求是的讲，主动担责、主动干工作的想法少了，被动接受任务比较多;墨守成规干工作多，大胆创新思考少，比起以前“灯火通明”干工作态度和劲头有了很大的差距，在接下来的工作中要尽快调整状态、转变角色、融入工作。</w:t>
      </w:r>
    </w:p>
    <w:p>
      <w:pPr>
        <w:ind w:left="0" w:right="0" w:firstLine="560"/>
        <w:spacing w:before="450" w:after="450" w:line="312" w:lineRule="auto"/>
      </w:pPr>
      <w:r>
        <w:rPr>
          <w:rFonts w:ascii="黑体" w:hAnsi="黑体" w:eastAsia="黑体" w:cs="黑体"/>
          <w:color w:val="000000"/>
          <w:sz w:val="36"/>
          <w:szCs w:val="36"/>
          <w:b w:val="1"/>
          <w:bCs w:val="1"/>
        </w:rPr>
        <w:t xml:space="preserve">【篇六】20_组织生活会发言材料</w:t>
      </w:r>
    </w:p>
    <w:p>
      <w:pPr>
        <w:ind w:left="0" w:right="0" w:firstLine="560"/>
        <w:spacing w:before="450" w:after="450" w:line="312" w:lineRule="auto"/>
      </w:pPr>
      <w:r>
        <w:rPr>
          <w:rFonts w:ascii="宋体" w:hAnsi="宋体" w:eastAsia="宋体" w:cs="宋体"/>
          <w:color w:val="000"/>
          <w:sz w:val="28"/>
          <w:szCs w:val="28"/>
        </w:rPr>
        <w:t xml:space="preserve">　　&gt;一、参加党史学习教育的收获感悟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&gt;二、查找差距检视问题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 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【篇七】20_组织生活会发言材料</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【篇八】20_组织生活会发言材料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【篇九】20_组织生活会发言材料</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【篇十】20_组织生活会发言材料</w:t>
      </w:r>
    </w:p>
    <w:p>
      <w:pPr>
        <w:ind w:left="0" w:right="0" w:firstLine="560"/>
        <w:spacing w:before="450" w:after="450" w:line="312" w:lineRule="auto"/>
      </w:pPr>
      <w:r>
        <w:rPr>
          <w:rFonts w:ascii="宋体" w:hAnsi="宋体" w:eastAsia="宋体" w:cs="宋体"/>
          <w:color w:val="000"/>
          <w:sz w:val="28"/>
          <w:szCs w:val="28"/>
        </w:rPr>
        <w:t xml:space="preserve">　　20_年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XX支部的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w:t>
      </w:r>
    </w:p>
    <w:p>
      <w:pPr>
        <w:ind w:left="0" w:right="0" w:firstLine="560"/>
        <w:spacing w:before="450" w:after="450" w:line="312" w:lineRule="auto"/>
      </w:pPr>
      <w:r>
        <w:rPr>
          <w:rFonts w:ascii="宋体" w:hAnsi="宋体" w:eastAsia="宋体" w:cs="宋体"/>
          <w:color w:val="000"/>
          <w:sz w:val="28"/>
          <w:szCs w:val="28"/>
        </w:rPr>
        <w:t xml:space="preserve">　　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2025-06-19T11:03:41+08:00</dcterms:created>
  <dcterms:modified xsi:type="dcterms:W3CDTF">2025-06-19T11:03:41+08:00</dcterms:modified>
</cp:coreProperties>
</file>

<file path=docProps/custom.xml><?xml version="1.0" encoding="utf-8"?>
<Properties xmlns="http://schemas.openxmlformats.org/officeDocument/2006/custom-properties" xmlns:vt="http://schemas.openxmlformats.org/officeDocument/2006/docPropsVTypes"/>
</file>