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环保演讲稿三百字5篇范文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众所周知，提升人类的环保意识及能力，是中国可持续发展战略的重要组成部分。作为人类，要倡导保护自然、拯救自然的实践态度。你是否在找正准备撰写“环保演讲稿三百字”，下面小编收集了相关的素材，供大家写文参考！1环保演讲稿三百字亲爱的同学们：9月1...</w:t>
      </w:r>
    </w:p>
    <w:p>
      <w:pPr>
        <w:ind w:left="0" w:right="0" w:firstLine="560"/>
        <w:spacing w:before="450" w:after="450" w:line="312" w:lineRule="auto"/>
      </w:pPr>
      <w:r>
        <w:rPr>
          <w:rFonts w:ascii="宋体" w:hAnsi="宋体" w:eastAsia="宋体" w:cs="宋体"/>
          <w:color w:val="000"/>
          <w:sz w:val="28"/>
          <w:szCs w:val="28"/>
        </w:rPr>
        <w:t xml:space="preserve">众所周知，提升人类的环保意识及能力，是中国可持续发展战略的重要组成部分。作为人类，要倡导保护自然、拯救自然的实践态度。你是否在找正准备撰写“环保演讲稿三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1环保演讲稿三百字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2环保演讲稿三百字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3环保演讲稿三百字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4环保演讲稿三百字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5环保演讲稿三百字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2025-05-01T23:36:28+08:00</dcterms:created>
  <dcterms:modified xsi:type="dcterms:W3CDTF">2025-05-01T23:36:28+08:00</dcterms:modified>
</cp:coreProperties>
</file>

<file path=docProps/custom.xml><?xml version="1.0" encoding="utf-8"?>
<Properties xmlns="http://schemas.openxmlformats.org/officeDocument/2006/custom-properties" xmlns:vt="http://schemas.openxmlformats.org/officeDocument/2006/docPropsVTypes"/>
</file>