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小学升国旗的讲话700字202_年5篇范文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星红旗是祖国的象征，无论在世界的哪个角落，只要有五星红旗在，我们仿佛就象见到自己的母亲一样，有了依托，有了力量。等我们长大了，也要不惜一切的保卫鲜艳的五星红旗，用自己的智慧和汗水甚至生命来为她争光。下面给大家分享一些关于小学升国旗的讲话7...</w:t>
      </w:r>
    </w:p>
    <w:p>
      <w:pPr>
        <w:ind w:left="0" w:right="0" w:firstLine="560"/>
        <w:spacing w:before="450" w:after="450" w:line="312" w:lineRule="auto"/>
      </w:pPr>
      <w:r>
        <w:rPr>
          <w:rFonts w:ascii="宋体" w:hAnsi="宋体" w:eastAsia="宋体" w:cs="宋体"/>
          <w:color w:val="000"/>
          <w:sz w:val="28"/>
          <w:szCs w:val="28"/>
        </w:rPr>
        <w:t xml:space="preserve">五星红旗是祖国的象征，无论在世界的哪个角落，只要有五星红旗在，我们仿佛就象见到自己的母亲一样，有了依托，有了力量。等我们长大了，也要不惜一切的保卫鲜艳的五星红旗，用自己的智慧和汗水甚至生命来为她争光。下面给大家分享一些关于小学升国旗的讲话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__已经严重威胁着我们——__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厉害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2025-06-20T20:34:39+08:00</dcterms:created>
  <dcterms:modified xsi:type="dcterms:W3CDTF">2025-06-20T20:34:39+08:00</dcterms:modified>
</cp:coreProperties>
</file>

<file path=docProps/custom.xml><?xml version="1.0" encoding="utf-8"?>
<Properties xmlns="http://schemas.openxmlformats.org/officeDocument/2006/custom-properties" xmlns:vt="http://schemas.openxmlformats.org/officeDocument/2006/docPropsVTypes"/>
</file>