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中学生清明节爱国革命演讲稿</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生清明节爱国革命演讲稿（精选5篇）人在身处逆境时，适应环境的能力实在惊人。人可以忍受不幸，也可以战胜不幸，因为人有着惊人的潜力，只要立志发挥它，就一定能渡过难关。下面给大家分享中学生清明节爱国革命演讲稿，欢迎阅读！中学生清明节爱国革命演...</w:t>
      </w:r>
    </w:p>
    <w:p>
      <w:pPr>
        <w:ind w:left="0" w:right="0" w:firstLine="560"/>
        <w:spacing w:before="450" w:after="450" w:line="312" w:lineRule="auto"/>
      </w:pPr>
      <w:r>
        <w:rPr>
          <w:rFonts w:ascii="宋体" w:hAnsi="宋体" w:eastAsia="宋体" w:cs="宋体"/>
          <w:color w:val="000"/>
          <w:sz w:val="28"/>
          <w:szCs w:val="28"/>
        </w:rPr>
        <w:t xml:space="preserve">中学生清明节爱国革命演讲稿（精选5篇）</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人在身处逆境时，适应环境的能力实在惊人。人可以忍受不幸，也可以战胜不幸，因为人有着惊人的潜力，只要立志发挥它，就一定能渡过难关。下面给大家分享中学生清明节爱国革命演讲稿，欢迎阅读！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又一个清明节到了，我怀着崇敬的心情来瞻仰刘棚革命烈士墓。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__的领导下，历经二十八年，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中学生清明节爱国革命演讲稿【篇4】</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 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中学生清明节爱国革命演讲稿【篇5】</w:t>
      </w:r>
    </w:p>
    <w:p>
      <w:pPr>
        <w:ind w:left="0" w:right="0" w:firstLine="560"/>
        <w:spacing w:before="450" w:after="450" w:line="312" w:lineRule="auto"/>
      </w:pPr>
      <w:r>
        <w:rPr>
          <w:rFonts w:ascii="宋体" w:hAnsi="宋体" w:eastAsia="宋体" w:cs="宋体"/>
          <w:color w:val="000"/>
          <w:sz w:val="28"/>
          <w:szCs w:val="28"/>
        </w:rPr>
        <w:t xml:space="preserve">同学们，今天我们在宜昌东山革命烈士陵园隆重集会，举行清明扫墓活动。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