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关于党代会讨论发言【五篇】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_TAG_h2]第一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w:t>
      </w:r>
    </w:p>
    <w:p>
      <w:pPr>
        <w:ind w:left="0" w:right="0" w:firstLine="560"/>
        <w:spacing w:before="450" w:after="450" w:line="312" w:lineRule="auto"/>
      </w:pPr>
      <w:r>
        <w:rPr>
          <w:rFonts w:ascii="宋体" w:hAnsi="宋体" w:eastAsia="宋体" w:cs="宋体"/>
          <w:color w:val="000"/>
          <w:sz w:val="28"/>
          <w:szCs w:val="28"/>
        </w:rPr>
        <w:t xml:space="preserve">　　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w:t>
      </w:r>
    </w:p>
    <w:p>
      <w:pPr>
        <w:ind w:left="0" w:right="0" w:firstLine="560"/>
        <w:spacing w:before="450" w:after="450" w:line="312" w:lineRule="auto"/>
      </w:pPr>
      <w:r>
        <w:rPr>
          <w:rFonts w:ascii="宋体" w:hAnsi="宋体" w:eastAsia="宋体" w:cs="宋体"/>
          <w:color w:val="000"/>
          <w:sz w:val="28"/>
          <w:szCs w:val="28"/>
        </w:rPr>
        <w:t xml:space="preserve">　　围绕产业链和资金链部署创新链，扶持企业创新突破，产业创新联盟、科技创新平台体系“含苞待放”；</w:t>
      </w:r>
    </w:p>
    <w:p>
      <w:pPr>
        <w:ind w:left="0" w:right="0" w:firstLine="560"/>
        <w:spacing w:before="450" w:after="450" w:line="312" w:lineRule="auto"/>
      </w:pPr>
      <w:r>
        <w:rPr>
          <w:rFonts w:ascii="宋体" w:hAnsi="宋体" w:eastAsia="宋体" w:cs="宋体"/>
          <w:color w:val="000"/>
          <w:sz w:val="28"/>
          <w:szCs w:val="28"/>
        </w:rPr>
        <w:t xml:space="preserve">　　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w:t>
      </w:r>
    </w:p>
    <w:p>
      <w:pPr>
        <w:ind w:left="0" w:right="0" w:firstLine="560"/>
        <w:spacing w:before="450" w:after="450" w:line="312" w:lineRule="auto"/>
      </w:pPr>
      <w:r>
        <w:rPr>
          <w:rFonts w:ascii="宋体" w:hAnsi="宋体" w:eastAsia="宋体" w:cs="宋体"/>
          <w:color w:val="000"/>
          <w:sz w:val="28"/>
          <w:szCs w:val="28"/>
        </w:rPr>
        <w:t xml:space="preserve">　　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　　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员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出口”关。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