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大学爱国演讲稿范本大全</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爱国演讲稿范本大全5篇现在，祖国还属于发展中国家，我们如果和欧洲的那些经济强国比还有一些距离，只有我们不断的进步，才能逐渐的缩短这个距离。下面小编给大家带来关于大学爱国演讲稿范本大全，希望会对大家的工作与学习有所帮助。大学爱国演讲稿范本...</w:t>
      </w:r>
    </w:p>
    <w:p>
      <w:pPr>
        <w:ind w:left="0" w:right="0" w:firstLine="560"/>
        <w:spacing w:before="450" w:after="450" w:line="312" w:lineRule="auto"/>
      </w:pPr>
      <w:r>
        <w:rPr>
          <w:rFonts w:ascii="宋体" w:hAnsi="宋体" w:eastAsia="宋体" w:cs="宋体"/>
          <w:color w:val="000"/>
          <w:sz w:val="28"/>
          <w:szCs w:val="28"/>
        </w:rPr>
        <w:t xml:space="preserve">大学爱国演讲稿范本大全5篇</w:t>
      </w:r>
    </w:p>
    <w:p>
      <w:pPr>
        <w:ind w:left="0" w:right="0" w:firstLine="560"/>
        <w:spacing w:before="450" w:after="450" w:line="312" w:lineRule="auto"/>
      </w:pPr>
      <w:r>
        <w:rPr>
          <w:rFonts w:ascii="宋体" w:hAnsi="宋体" w:eastAsia="宋体" w:cs="宋体"/>
          <w:color w:val="000"/>
          <w:sz w:val="28"/>
          <w:szCs w:val="28"/>
        </w:rPr>
        <w:t xml:space="preserve">现在，祖国还属于发展中国家，我们如果和欧洲的那些经济强国比还有一些距离，只有我们不断的进步，才能逐渐的缩短这个距离。下面小编给大家带来关于大学爱国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_”的口号之后，在中国民族处于内忧外患的生死存亡之际，无数革命先烈挺身而出用自己的生命，为民主和自由与帝国主义和封建势力做殊死斗争。那段沉疼的历史，至今留在我们的心中，当时的国名政府是多么的_，堕落。但在毛主席领导下的抗日战争时期，革命先烈们用“威武不能屈、富贵不能_”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2025-08-13T04:12:02+08:00</dcterms:created>
  <dcterms:modified xsi:type="dcterms:W3CDTF">2025-08-13T04:12:02+08:00</dcterms:modified>
</cp:coreProperties>
</file>

<file path=docProps/custom.xml><?xml version="1.0" encoding="utf-8"?>
<Properties xmlns="http://schemas.openxmlformats.org/officeDocument/2006/custom-properties" xmlns:vt="http://schemas.openxmlformats.org/officeDocument/2006/docPropsVTypes"/>
</file>