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演讲稿的结尾格式介绍</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的结尾格式介绍》供大家参考，希望对大家有所帮助！！！结尾要点：简洁有力，余音绕梁结尾是演讲内容的自然结束。言简意赅、余音绕梁的结尾能够震撼听众，促使听众不断地思考和回味。演讲稿结尾没有固定的格式，可以是对演讲全文要点...</w:t>
      </w:r>
    </w:p>
    <w:p>
      <w:pPr>
        <w:ind w:left="0" w:right="0" w:firstLine="560"/>
        <w:spacing w:before="450" w:after="450" w:line="312" w:lineRule="auto"/>
      </w:pPr>
      <w:r>
        <w:rPr>
          <w:rFonts w:ascii="宋体" w:hAnsi="宋体" w:eastAsia="宋体" w:cs="宋体"/>
          <w:color w:val="000"/>
          <w:sz w:val="28"/>
          <w:szCs w:val="28"/>
        </w:rPr>
        <w:t xml:space="preserve">为大家收集整理了《演讲稿的结尾格式介绍》供大家参考，希望对大家有所帮助！！！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辩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1.楔子。用几句诚恳的话同听众建立个人间的关系，获得听众的好感和信任；2.衔接。直接地反映出一种形势，或是将要论及的问题，常用某一件小事，一个比喻，个人经历，轶事传闻，出人意外的提问，将主要演讲内容衔接起来；3.激发。可以提出一些激发听众思维的问题，把听众的注意力集中到演讲中来；4.触题。一开始就告诉听众自己将要讲些什么。世界上许多的政治家、作家和国家领导人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三、结尾要简洁有力，余音绕梁。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在听众兴趣到高潮时果断收束，未尽时嘎然而止。”这是演讲稿结尾最为有效的方法。在演讲处于高潮的时候，听众大脑皮层高度兴奋，注意力和情绪都由此而达到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来自(某)系(某)届(某专业)本科(某)班的**(你的姓名)接受大家的检验和评定.谢谢.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2025-05-03T05:26:01+08:00</dcterms:created>
  <dcterms:modified xsi:type="dcterms:W3CDTF">2025-05-03T05:26:01+08:00</dcterms:modified>
</cp:coreProperties>
</file>

<file path=docProps/custom.xml><?xml version="1.0" encoding="utf-8"?>
<Properties xmlns="http://schemas.openxmlformats.org/officeDocument/2006/custom-properties" xmlns:vt="http://schemas.openxmlformats.org/officeDocument/2006/docPropsVTypes"/>
</file>