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中等生家长会学生发言稿350字</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等生家长会学生发言稿350字4篇我们每个人都写过家长会相关的发言稿，众所周知，开家长会能够加强家长与学校的联系，让我们知道身为家长要让孩子参加力所能及的劳动。你是否在找正准备撰写“中等生家长会学生发言稿350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中等生家长会学生发言稿350字4篇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让孩子参加力所能及的劳动。你是否在找正准备撰写“中等生家长会学生发言稿350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&gt;中等生家长会学生发言稿350字篇1</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大家好!我叫__，首先我要感谢老师给了我这个发言的机会，让我和各位家长面对面的说一说我对初中生活的感想和体会。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