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关于巡察反馈会表态发言稿【五篇】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以下是为大家整理的关于巡察反馈会表态发言稿的文章5篇 ,欢迎品鉴！【篇一】巡察反馈会表态发言稿　　尊敬的区委巡察组各位领导，同志们。按照区委统一部署...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以下是为大家整理的关于巡察反馈会表态发言稿的文章5篇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区委巡察组各位领导，同志们。按照区委统一部署，今年5月16日至8月8日，区委第二巡察组对我局进行了历时两个月23天的集中巡察。期间，巡察组工作人员认真负责的工作态度，实事求是的.工作作风，给我局干部职工留下了深刻印象，用行动榜样着我们。今天，各位领导又亲临我局，专题反馈巡察意见，这是我局全体干部职工认真总结、改进工作难得的契机。在此，我代表建管局党组和系统全体干部职工，向区委巡察组领导和同志们的辛勤工作、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刚才，黄朝鸿组长代表巡察组实事求是、全面客观反馈了巡察意见。下面，我代表局党组做表态发言。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问题的同时，突出用人管理，坚持用制度管权、管事、管人、管物，促进城市建设、城市管理等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二、立行立改，再下决心</w:t>
      </w:r>
    </w:p>
    <w:p>
      <w:pPr>
        <w:ind w:left="0" w:right="0" w:firstLine="560"/>
        <w:spacing w:before="450" w:after="450" w:line="312" w:lineRule="auto"/>
      </w:pPr>
      <w:r>
        <w:rPr>
          <w:rFonts w:ascii="宋体" w:hAnsi="宋体" w:eastAsia="宋体" w:cs="宋体"/>
          <w:color w:val="000"/>
          <w:sz w:val="28"/>
          <w:szCs w:val="28"/>
        </w:rPr>
        <w:t xml:space="preserve">　　区委向我局派驻巡察组是对我局工作的最大帮助和支持。局党组将和广大干部职工一起，按照区委巡察组的反馈意见和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18项重点建设工程、与平时业务管理工作进行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【篇三】巡察反馈会表态发言稿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【篇五】巡察反馈会表态发言稿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2025-05-03T20:10:45+08:00</dcterms:created>
  <dcterms:modified xsi:type="dcterms:W3CDTF">2025-05-03T20:10:45+08:00</dcterms:modified>
</cp:coreProperties>
</file>

<file path=docProps/custom.xml><?xml version="1.0" encoding="utf-8"?>
<Properties xmlns="http://schemas.openxmlformats.org/officeDocument/2006/custom-properties" xmlns:vt="http://schemas.openxmlformats.org/officeDocument/2006/docPropsVTypes"/>
</file>