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关于党员个人发言提纲202_年【三篇】</w:t>
      </w:r>
      <w:bookmarkEnd w:id="1"/>
    </w:p>
    <w:p>
      <w:pPr>
        <w:jc w:val="center"/>
        <w:spacing w:before="0" w:after="450"/>
      </w:pPr>
      <w:r>
        <w:rPr>
          <w:rFonts w:ascii="Arial" w:hAnsi="Arial" w:eastAsia="Arial" w:cs="Arial"/>
          <w:color w:val="999999"/>
          <w:sz w:val="20"/>
          <w:szCs w:val="20"/>
        </w:rPr>
        <w:t xml:space="preserve">来源：网络  作者：梦里寻梅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顾名思义，演讲大纲就是演讲大纲。大纲相当于对讲话内容的总结，即列出内容的一般要点和关键词，以反映自己的想法。 以下是为大家整理的关于党员个人发言提纲20_年的文章3篇 ,欢迎品鉴！【篇1】党员个人发言提纲20_年　　各位党员同志：　　大家好...</w:t>
      </w:r>
    </w:p>
    <w:p>
      <w:pPr>
        <w:ind w:left="0" w:right="0" w:firstLine="560"/>
        <w:spacing w:before="450" w:after="450" w:line="312" w:lineRule="auto"/>
      </w:pPr>
      <w:r>
        <w:rPr>
          <w:rFonts w:ascii="宋体" w:hAnsi="宋体" w:eastAsia="宋体" w:cs="宋体"/>
          <w:color w:val="000"/>
          <w:sz w:val="28"/>
          <w:szCs w:val="28"/>
        </w:rPr>
        <w:t xml:space="preserve">顾名思义，演讲大纲就是演讲大纲。大纲相当于对讲话内容的总结，即列出内容的一般要点和关键词，以反映自己的想法。 以下是为大家整理的关于党员个人发言提纲20_年的文章3篇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【篇1】党员个人发言提纲20_年</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&gt;　　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&gt;　　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【篇2】党员个人发言提纲20_年</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&gt;　　一、查找的突出问题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&gt;　　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&gt;　　四、需要报告的事项</w:t>
      </w:r>
    </w:p>
    <w:p>
      <w:pPr>
        <w:ind w:left="0" w:right="0" w:firstLine="560"/>
        <w:spacing w:before="450" w:after="450" w:line="312" w:lineRule="auto"/>
      </w:pPr>
      <w:r>
        <w:rPr>
          <w:rFonts w:ascii="宋体" w:hAnsi="宋体" w:eastAsia="宋体" w:cs="宋体"/>
          <w:color w:val="000"/>
          <w:sz w:val="28"/>
          <w:szCs w:val="28"/>
        </w:rPr>
        <w:t xml:space="preserve">　　20__年度，本人无重大事项报告，无巡视反馈、组织约谈、问责情况。本人自身不存在违规公款购买、违规收送、违规占用、违规插手干预或参与经营名贵特产类特殊资源等问题。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【篇3】党员个人发言提纲20_年</w:t>
      </w:r>
    </w:p>
    <w:p>
      <w:pPr>
        <w:ind w:left="0" w:right="0" w:firstLine="560"/>
        <w:spacing w:before="450" w:after="450" w:line="312" w:lineRule="auto"/>
      </w:pPr>
      <w:r>
        <w:rPr>
          <w:rFonts w:ascii="宋体" w:hAnsi="宋体" w:eastAsia="宋体" w:cs="宋体"/>
          <w:color w:val="000"/>
          <w:sz w:val="28"/>
          <w:szCs w:val="28"/>
        </w:rPr>
        <w:t xml:space="preserve">　　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dxp理论来武装自己的头脑，没有培养自己从政治的角度来观察、分析问题，认识事物只停留在表面，未看本质，对事物的理解不深刻、不全面。对政治学习“走过场”,停于形式，敷衍了事，平时虽然经常学习马列主义、毛泽东思想及dxp理论，但思想上未引起高度的重视，学习目的不够明确，学习时缺乏思考，只从字面上理解毛泽东思想，没有意识其思想的精髓，更没有掌握dxp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&gt;　　二、改进措施：</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amp;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amp;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2025-08-05T23:50:05+08:00</dcterms:created>
  <dcterms:modified xsi:type="dcterms:W3CDTF">2025-08-05T23:50:05+08:00</dcterms:modified>
</cp:coreProperties>
</file>

<file path=docProps/custom.xml><?xml version="1.0" encoding="utf-8"?>
<Properties xmlns="http://schemas.openxmlformats.org/officeDocument/2006/custom-properties" xmlns:vt="http://schemas.openxmlformats.org/officeDocument/2006/docPropsVTypes"/>
</file>