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党风廉政集体约谈会上的讲话十八篇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&amp;nbsp党风廉政建设责任制,是指各级党委党组,政府行政及其职能部门的领导班子和领导干部对党风廉政建设承担责任的制度。 以下是为大家整理的关于党风廉政集体约谈会上的讲话的文章18篇 ,欢迎品鉴！第一篇: 党风廉政集体约谈会上的讲话　　同志们...</w:t>
      </w:r>
    </w:p>
    <w:p>
      <w:pPr>
        <w:ind w:left="0" w:right="0" w:firstLine="560"/>
        <w:spacing w:before="450" w:after="450" w:line="312" w:lineRule="auto"/>
      </w:pPr>
      <w:r>
        <w:rPr>
          <w:rFonts w:ascii="宋体" w:hAnsi="宋体" w:eastAsia="宋体" w:cs="宋体"/>
          <w:color w:val="000"/>
          <w:sz w:val="28"/>
          <w:szCs w:val="28"/>
        </w:rPr>
        <w:t xml:space="preserve">&amp;nbsp党风廉政建设责任制,是指各级党委党组,政府行政及其职能部门的领导班子和领导干部对党风廉政建设承担责任的制度。 以下是为大家整理的关于党风廉政集体约谈会上的讲话的文章18篇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必须毫不动摇坚持和完善党的领导，毫不动摇把党建设得更加坚强有力”。在今年初的十九届中央纪委四次全会上，习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召开落实党风廉政建设主体责任集体约谈会，主要任务是贯彻落实中央和省、市委推进党风廉政建设和反腐败工作的部署要求，督促大家将党风廉政建设主体责任进一步落实好。下面，我讲三点意见。</w:t>
      </w:r>
    </w:p>
    <w:p>
      <w:pPr>
        <w:ind w:left="0" w:right="0" w:firstLine="560"/>
        <w:spacing w:before="450" w:after="450" w:line="312" w:lineRule="auto"/>
      </w:pPr>
      <w:r>
        <w:rPr>
          <w:rFonts w:ascii="宋体" w:hAnsi="宋体" w:eastAsia="宋体" w:cs="宋体"/>
          <w:color w:val="000"/>
          <w:sz w:val="28"/>
          <w:szCs w:val="28"/>
        </w:rPr>
        <w:t xml:space="preserve">　　&gt;一、切实提高对落实主体责任重要性的认识</w:t>
      </w:r>
    </w:p>
    <w:p>
      <w:pPr>
        <w:ind w:left="0" w:right="0" w:firstLine="560"/>
        <w:spacing w:before="450" w:after="450" w:line="312" w:lineRule="auto"/>
      </w:pPr>
      <w:r>
        <w:rPr>
          <w:rFonts w:ascii="宋体" w:hAnsi="宋体" w:eastAsia="宋体" w:cs="宋体"/>
          <w:color w:val="000"/>
          <w:sz w:val="28"/>
          <w:szCs w:val="28"/>
        </w:rPr>
        <w:t xml:space="preserve">　　党的十八大以来，中央把从严管党治党提到了一个新的高度，就加强党风廉政建设和推进反腐败斗争作出了一系列重要部署，提出了一系列新要求。近两年来，大家应该看到和感受到了，从中央到地方，各级都把落实“两个责任”作为一项重大政治任务来抓。可以预见，这将成为我们党今后抓党风廉政建设的一个新常态。</w:t>
      </w:r>
    </w:p>
    <w:p>
      <w:pPr>
        <w:ind w:left="0" w:right="0" w:firstLine="560"/>
        <w:spacing w:before="450" w:after="450" w:line="312" w:lineRule="auto"/>
      </w:pPr>
      <w:r>
        <w:rPr>
          <w:rFonts w:ascii="宋体" w:hAnsi="宋体" w:eastAsia="宋体" w:cs="宋体"/>
          <w:color w:val="000"/>
          <w:sz w:val="28"/>
          <w:szCs w:val="28"/>
        </w:rPr>
        <w:t xml:space="preserve">　　市政府各部门和县区政府是贯彻落实市委、市政府决策部署的核心环节，权力集中、资源集中、领导干部集中，廉政风险点多、面广、等级高，反腐责任大。我们这些部门的纪律作风和廉洁从政情况，很大程度上就代表了市委、市政府在群众中的形象。党风廉政建设主体责任规定实施以来，市政府各部门和县区政府高度重视、积极推进，取得了明显成效，但也还存在一些问题和不足，主体责任落实得还不是很到位，作风突出问题还整治得不够彻底，监督责任还落实得不够有力。因此，各部门领导同志必须深刻认识落实党风廉政建设主体责任的重要意义，思想上要时刻清醒，态度上要旗帜鲜明，切实增强履行主体责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&gt;二、切实履行好主体责任</w:t>
      </w:r>
    </w:p>
    <w:p>
      <w:pPr>
        <w:ind w:left="0" w:right="0" w:firstLine="560"/>
        <w:spacing w:before="450" w:after="450" w:line="312" w:lineRule="auto"/>
      </w:pPr>
      <w:r>
        <w:rPr>
          <w:rFonts w:ascii="宋体" w:hAnsi="宋体" w:eastAsia="宋体" w:cs="宋体"/>
          <w:color w:val="000"/>
          <w:sz w:val="28"/>
          <w:szCs w:val="28"/>
        </w:rPr>
        <w:t xml:space="preserve">　　主体责任落实得好不好，党风廉政建设工作抓得紧不紧，一个首要的条件就是看责任明确不明确、清楚不清楚。把党风廉政建设主体责任落到实处，必须要知责、明责、尽责。</w:t>
      </w:r>
    </w:p>
    <w:p>
      <w:pPr>
        <w:ind w:left="0" w:right="0" w:firstLine="560"/>
        <w:spacing w:before="450" w:after="450" w:line="312" w:lineRule="auto"/>
      </w:pPr>
      <w:r>
        <w:rPr>
          <w:rFonts w:ascii="宋体" w:hAnsi="宋体" w:eastAsia="宋体" w:cs="宋体"/>
          <w:color w:val="000"/>
          <w:sz w:val="28"/>
          <w:szCs w:val="28"/>
        </w:rPr>
        <w:t xml:space="preserve">　　首先要知责。党风廉政建设主体责任是一个责任体系，既有领导班子的集体领导责任，也有纪检部门的监督责任;既有主要负责同志的第一责任，也有班子成员职责范围内的领导责任;既要部门各负其责，又要一级对一级负责。也就是说，只要有一定职务的干部，就有相应的责任，大家对此要有明确认识。</w:t>
      </w:r>
    </w:p>
    <w:p>
      <w:pPr>
        <w:ind w:left="0" w:right="0" w:firstLine="560"/>
        <w:spacing w:before="450" w:after="450" w:line="312" w:lineRule="auto"/>
      </w:pPr>
      <w:r>
        <w:rPr>
          <w:rFonts w:ascii="宋体" w:hAnsi="宋体" w:eastAsia="宋体" w:cs="宋体"/>
          <w:color w:val="000"/>
          <w:sz w:val="28"/>
          <w:szCs w:val="28"/>
        </w:rPr>
        <w:t xml:space="preserve">　　其次要明责。党的十八大以来，以xx同志为xx的党中央提出了一系列加强党风廉政建设和反腐败斗争的新思路、新论断、新部署、新要求。省委和市委在贯彻落实中央、中央纪委决策部署上制定了具体的推动落实措施，提出了明确的要求。我们必须主动适应这种工作节奏和步伐，深刻领会中央和省、市委的各项决策部署。参加今天集体约谈的同志，几乎都是本部门的党组书记，都是党风廉政建设工作的领导者、推动者和执行者，担负着落实党风廉政建设主体责任的具体任务，责任重大、任务艰巨。一方面，要加强学习，准确把握中央和省委加强党风廉政建设和反腐败斗争所采取的一系列重大举措和市委的具体部署。另一方面，要对照省委“3783”责任体系和市委的《实施办法》，根据自己的职责分工，对号入座，搞清楚、弄明白自己究竟要负什么责任。</w:t>
      </w:r>
    </w:p>
    <w:p>
      <w:pPr>
        <w:ind w:left="0" w:right="0" w:firstLine="560"/>
        <w:spacing w:before="450" w:after="450" w:line="312" w:lineRule="auto"/>
      </w:pPr>
      <w:r>
        <w:rPr>
          <w:rFonts w:ascii="宋体" w:hAnsi="宋体" w:eastAsia="宋体" w:cs="宋体"/>
          <w:color w:val="000"/>
          <w:sz w:val="28"/>
          <w:szCs w:val="28"/>
        </w:rPr>
        <w:t xml:space="preserve">　　关键是要尽责。有权力就有责任，有责任就要敢担当。大家要牢固树立“抓党风廉政建设是本职、不抓党风廉政建设是失职、抓不好党风廉政建设是渎职”的理念，进一步增强落实主体责任的自觉性和积极性，定期研究和部署职责范围内的党风廉政建设工作，定期督促检查贯彻落实党风廉政建设的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一是要敢于担当。面对改革发展深层次矛盾问题要迎难而上、主动出击，面对各种歪风邪气要敢于较真、敢抓敢管。要克服怕得罪人、不敢批评、不愿批评的老好人思想，讲党性、讲原则、讲正气，切实把党风廉政建设各项任务横向落实到班子成员，纵向落实到基层党组织，使党风廉政建设层层有责任、人人有担子。</w:t>
      </w:r>
    </w:p>
    <w:p>
      <w:pPr>
        <w:ind w:left="0" w:right="0" w:firstLine="560"/>
        <w:spacing w:before="450" w:after="450" w:line="312" w:lineRule="auto"/>
      </w:pPr>
      <w:r>
        <w:rPr>
          <w:rFonts w:ascii="宋体" w:hAnsi="宋体" w:eastAsia="宋体" w:cs="宋体"/>
          <w:color w:val="000"/>
          <w:sz w:val="28"/>
          <w:szCs w:val="28"/>
        </w:rPr>
        <w:t xml:space="preserve">　　二是要严守纪律。党的纪律、党内规矩，是党的各级组织和全体党员必须遵守的行为规范和准则。抓好党风廉政建设必须从抓纪律开始，让纪律成为第一道防线。xxxx在中国共产党第十八届中央纪律检查委员会第五次全体会议上明确指出:必须维护党中央权威，必须维护党的团结，必须遵守组织程序，必须服从组织决定，必须管好亲属和身边工作人员。这“五个必须”，是严守党的政治纪律、政治规矩的核心要义，必须严格遵守。同时，要自觉遵守工作、生活中的纪律和规矩。比如，会议纪律，请销假纪律，上下班纪律，干部人事纪律，住房、用车、生活待遇等方面的规定等。要从党纪党规教育入手，唤醒党员干部的党章党规意识，教育党员干部重党规、明底线、知法纪，引导党员干部凡事都要按纪律来、按规矩办，不碰“红线”、不触“底线”。</w:t>
      </w:r>
    </w:p>
    <w:p>
      <w:pPr>
        <w:ind w:left="0" w:right="0" w:firstLine="560"/>
        <w:spacing w:before="450" w:after="450" w:line="312" w:lineRule="auto"/>
      </w:pPr>
      <w:r>
        <w:rPr>
          <w:rFonts w:ascii="宋体" w:hAnsi="宋体" w:eastAsia="宋体" w:cs="宋体"/>
          <w:color w:val="000"/>
          <w:sz w:val="28"/>
          <w:szCs w:val="28"/>
        </w:rPr>
        <w:t xml:space="preserve">　　三是要领导带头。大家作为领导干部，要坚持以上率下，切实增强履行主体责任的政治自觉、思想自觉和行动自觉，发挥好带头、带领、带动作用。要深入学习xxxx重要讲话精神，学习焦裕禄等先进典型，培养看齐意识，自觉践行“三严三实”，自觉接受同级纪委和群众监督，切实当好党风廉政建设的标杆和榜样。要把慎微作为个人思想修养和行为规范的理性界碑，在细微之处时刻保持警醒，在任何时候都能稳得住心神、管得住小节。尤其要不折不扣贯彻落实好中央“八项规定”和省、市委各项规定等纪律要求，坚持对己清正、对人公正、对内严格、对外平等，以实际行动维护党员干部的良好形象。</w:t>
      </w:r>
    </w:p>
    <w:p>
      <w:pPr>
        <w:ind w:left="0" w:right="0" w:firstLine="560"/>
        <w:spacing w:before="450" w:after="450" w:line="312" w:lineRule="auto"/>
      </w:pPr>
      <w:r>
        <w:rPr>
          <w:rFonts w:ascii="宋体" w:hAnsi="宋体" w:eastAsia="宋体" w:cs="宋体"/>
          <w:color w:val="000"/>
          <w:sz w:val="28"/>
          <w:szCs w:val="28"/>
        </w:rPr>
        <w:t xml:space="preserve">　　&gt;三、切实强化措施抓好落实</w:t>
      </w:r>
    </w:p>
    <w:p>
      <w:pPr>
        <w:ind w:left="0" w:right="0" w:firstLine="560"/>
        <w:spacing w:before="450" w:after="450" w:line="312" w:lineRule="auto"/>
      </w:pPr>
      <w:r>
        <w:rPr>
          <w:rFonts w:ascii="宋体" w:hAnsi="宋体" w:eastAsia="宋体" w:cs="宋体"/>
          <w:color w:val="000"/>
          <w:sz w:val="28"/>
          <w:szCs w:val="28"/>
        </w:rPr>
        <w:t xml:space="preserve">　　一要健全完善工作机制。要认真对照市委《关于落实党风廉政建设主体责任的实施意见》，结合各自实际细化、实化落实的办法和措施，进一步健全“一把手负总责、班子成员分工负责、各工作部门各负其责”的责任体系，完善促进主体责任落实的工作制度，制定行之有效的工作措施，切实把集体领导责任、主要负责人的第一责任、领导班子其他成员职责范围内的领导责任以及纪检部门的监督责任落到实处，努力形成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要健全落实主体责任的压力传导机制。要建立落实好对下约谈制度。主要领导每年至少约谈班子成员1至2次，班子成员至少约谈分管工作部门负责人2次，并根据需要随时约谈。建立谈话提醒制度。主要领导与班子成员、班子成员与分管工作部门负责人要经常主动谈心谈话，对存在问题早提醒、早告诫、早纠正。建立民主测评制度。要把党员干部党风廉政建设和主体责任落实情况作为个人年度“三述”的一项重要内容，并接受民主测评。同时，要结合开展“双联”富民行动，指导督促联系乡镇、村落实好主体责任。</w:t>
      </w:r>
    </w:p>
    <w:p>
      <w:pPr>
        <w:ind w:left="0" w:right="0" w:firstLine="560"/>
        <w:spacing w:before="450" w:after="450" w:line="312" w:lineRule="auto"/>
      </w:pPr>
      <w:r>
        <w:rPr>
          <w:rFonts w:ascii="宋体" w:hAnsi="宋体" w:eastAsia="宋体" w:cs="宋体"/>
          <w:color w:val="000"/>
          <w:sz w:val="28"/>
          <w:szCs w:val="28"/>
        </w:rPr>
        <w:t xml:space="preserve">　　三要强化监督和问责。要结合当前正在开展的“三严三实”教育，继续深化作风建设，持续整治好“四风”问题。当前，作风问题虽然有所收敛，但树倒根存，有些仍停留在“不敢”层面，“不能”、“不想”的环境和自觉尚未形成，有的问题仍有反弹回潮的迹象。我们必须始终坚持“作风建设永远在路上”的态度，切实把作风建设抓紧、抓好、抓出成效。这里需要再次强调的是，各部门一把手要积极支持同级纪委(纪检组)履行监督责任，主动接受纪委(纪检组)的监督，发挥好同级纪委(纪检组)的作用。要加大责任追究力度，对履行主体责任、监督责任不力，“四风”问题突出、发生顶风违纪问题，出现区域性、系统性腐败案件的部门、单位，要坚持“一案双查”，既追究主体责任，又追究监督责任，让问责形成常态、形成震慑，通过问责传导压力，倒逼责任落实。</w:t>
      </w:r>
    </w:p>
    <w:p>
      <w:pPr>
        <w:ind w:left="0" w:right="0" w:firstLine="560"/>
        <w:spacing w:before="450" w:after="450" w:line="312" w:lineRule="auto"/>
      </w:pPr>
      <w:r>
        <w:rPr>
          <w:rFonts w:ascii="宋体" w:hAnsi="宋体" w:eastAsia="宋体" w:cs="宋体"/>
          <w:color w:val="000"/>
          <w:sz w:val="28"/>
          <w:szCs w:val="28"/>
        </w:rPr>
        <w:t xml:space="preserve">　　我就讲这么多。总的就是希望大家把这件事重视起来，把各自的职责履行好，打造务实高效廉洁政府。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